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B3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AA14C7" w14:textId="0A38DF1F"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proofErr w:type="spellStart"/>
      <w:r w:rsidR="001F753A">
        <w:rPr>
          <w:rFonts w:ascii="Arial" w:hAnsi="Arial"/>
          <w:color w:val="000000"/>
          <w:u w:val="single"/>
        </w:rPr>
        <w:t>Tiidal</w:t>
      </w:r>
      <w:proofErr w:type="spellEnd"/>
      <w:r w:rsidR="001F753A">
        <w:rPr>
          <w:rFonts w:ascii="Arial" w:hAnsi="Arial"/>
          <w:color w:val="000000"/>
          <w:u w:val="single"/>
        </w:rPr>
        <w:t xml:space="preserve"> Gaming Group Corp.</w:t>
      </w:r>
      <w:r>
        <w:rPr>
          <w:rFonts w:ascii="Arial" w:hAnsi="Arial"/>
          <w:color w:val="000000"/>
          <w:u w:val="single"/>
        </w:rPr>
        <w:tab/>
      </w:r>
      <w:r>
        <w:rPr>
          <w:rFonts w:ascii="Arial" w:hAnsi="Arial"/>
          <w:color w:val="000000"/>
          <w:u w:val="single"/>
        </w:rPr>
        <w:tab/>
      </w:r>
      <w:r w:rsidR="00390968">
        <w:rPr>
          <w:rFonts w:ascii="Arial" w:hAnsi="Arial"/>
          <w:color w:val="000000"/>
          <w:u w:val="single"/>
        </w:rPr>
        <w:tab/>
      </w:r>
      <w:r>
        <w:rPr>
          <w:rFonts w:ascii="Arial" w:hAnsi="Arial"/>
          <w:color w:val="000000"/>
        </w:rPr>
        <w:t>(the “Issuer”).</w:t>
      </w:r>
    </w:p>
    <w:p w14:paraId="62EC015D" w14:textId="06FD84E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F753A" w:rsidRPr="001F753A">
        <w:rPr>
          <w:rFonts w:ascii="Arial" w:hAnsi="Arial"/>
          <w:color w:val="000000"/>
          <w:u w:val="single"/>
        </w:rPr>
        <w:t>TIDL</w:t>
      </w:r>
      <w:r>
        <w:rPr>
          <w:rFonts w:ascii="Arial" w:hAnsi="Arial"/>
          <w:color w:val="000000"/>
          <w:u w:val="single"/>
        </w:rPr>
        <w:tab/>
      </w:r>
    </w:p>
    <w:p w14:paraId="12FD3C48" w14:textId="25E84A9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0E3193">
        <w:rPr>
          <w:rFonts w:ascii="Arial" w:hAnsi="Arial"/>
          <w:color w:val="000000"/>
          <w:u w:val="single"/>
        </w:rPr>
        <w:t>73,280,700</w:t>
      </w:r>
      <w:r>
        <w:rPr>
          <w:rFonts w:ascii="Arial" w:hAnsi="Arial"/>
          <w:color w:val="000000"/>
          <w:u w:val="single"/>
        </w:rPr>
        <w:tab/>
      </w:r>
    </w:p>
    <w:p w14:paraId="17FE546D" w14:textId="3BEE45B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E3DFD">
        <w:rPr>
          <w:rFonts w:ascii="Arial" w:hAnsi="Arial"/>
          <w:color w:val="000000"/>
          <w:u w:val="single"/>
        </w:rPr>
        <w:t>August</w:t>
      </w:r>
      <w:r w:rsidR="000565CB">
        <w:rPr>
          <w:rFonts w:ascii="Arial" w:hAnsi="Arial"/>
          <w:color w:val="000000"/>
          <w:u w:val="single"/>
        </w:rPr>
        <w:t xml:space="preserve"> </w:t>
      </w:r>
      <w:r w:rsidR="00284F30">
        <w:rPr>
          <w:rFonts w:ascii="Arial" w:hAnsi="Arial"/>
          <w:color w:val="000000"/>
          <w:u w:val="single"/>
        </w:rPr>
        <w:t>8</w:t>
      </w:r>
      <w:r w:rsidR="001F753A">
        <w:rPr>
          <w:rFonts w:ascii="Arial" w:hAnsi="Arial"/>
          <w:color w:val="000000"/>
          <w:u w:val="single"/>
        </w:rPr>
        <w:t>, 2022</w:t>
      </w:r>
      <w:r>
        <w:rPr>
          <w:rFonts w:ascii="Arial" w:hAnsi="Arial"/>
          <w:color w:val="000000"/>
          <w:u w:val="single"/>
        </w:rPr>
        <w:tab/>
      </w:r>
    </w:p>
    <w:p w14:paraId="12F98AE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A52875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1B1E58F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647BF1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97ABA8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451EF7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65C3A5D" w14:textId="77777777" w:rsidR="00640E94" w:rsidRDefault="00640E94">
      <w:pPr>
        <w:pStyle w:val="List"/>
        <w:keepLines/>
        <w:spacing w:before="120"/>
        <w:ind w:left="0" w:firstLine="0"/>
        <w:rPr>
          <w:rFonts w:ascii="Arial" w:hAnsi="Arial"/>
          <w:b/>
        </w:rPr>
      </w:pPr>
      <w:r>
        <w:rPr>
          <w:rFonts w:ascii="Arial" w:hAnsi="Arial"/>
          <w:b/>
        </w:rPr>
        <w:t>Report on Business</w:t>
      </w:r>
    </w:p>
    <w:p w14:paraId="5B37D9F9" w14:textId="60F9164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C83FD78" w14:textId="28D43BA2" w:rsidR="00D82C59" w:rsidRDefault="00A46BFF" w:rsidP="00D82C59">
      <w:pPr>
        <w:pStyle w:val="List"/>
        <w:spacing w:before="120"/>
        <w:ind w:left="720" w:firstLine="0"/>
        <w:jc w:val="both"/>
        <w:rPr>
          <w:rFonts w:ascii="Arial" w:hAnsi="Arial"/>
          <w:b/>
          <w:bCs/>
        </w:rPr>
      </w:pPr>
      <w:r>
        <w:rPr>
          <w:rFonts w:ascii="Arial" w:hAnsi="Arial"/>
          <w:b/>
          <w:bCs/>
        </w:rPr>
        <w:t>On Ju</w:t>
      </w:r>
      <w:r w:rsidR="000E3193">
        <w:rPr>
          <w:rFonts w:ascii="Arial" w:hAnsi="Arial"/>
          <w:b/>
          <w:bCs/>
        </w:rPr>
        <w:t>ly</w:t>
      </w:r>
      <w:r>
        <w:rPr>
          <w:rFonts w:ascii="Arial" w:hAnsi="Arial"/>
          <w:b/>
          <w:bCs/>
        </w:rPr>
        <w:t xml:space="preserve"> </w:t>
      </w:r>
      <w:r w:rsidR="000E3193">
        <w:rPr>
          <w:rFonts w:ascii="Arial" w:hAnsi="Arial"/>
          <w:b/>
          <w:bCs/>
        </w:rPr>
        <w:t>6</w:t>
      </w:r>
      <w:r w:rsidR="00D47842">
        <w:rPr>
          <w:rFonts w:ascii="Arial" w:hAnsi="Arial"/>
          <w:b/>
          <w:bCs/>
        </w:rPr>
        <w:t xml:space="preserve">, 2022, the Issuer </w:t>
      </w:r>
      <w:r w:rsidR="00D82C59">
        <w:rPr>
          <w:rFonts w:ascii="Arial" w:hAnsi="Arial"/>
          <w:b/>
          <w:bCs/>
        </w:rPr>
        <w:t xml:space="preserve">announced that the Company’s </w:t>
      </w:r>
      <w:proofErr w:type="spellStart"/>
      <w:r>
        <w:rPr>
          <w:rFonts w:ascii="Arial" w:hAnsi="Arial"/>
          <w:b/>
          <w:bCs/>
        </w:rPr>
        <w:t>Sportsflare</w:t>
      </w:r>
      <w:proofErr w:type="spellEnd"/>
      <w:r>
        <w:rPr>
          <w:rFonts w:ascii="Arial" w:hAnsi="Arial"/>
          <w:b/>
          <w:bCs/>
        </w:rPr>
        <w:t xml:space="preserve"> division has </w:t>
      </w:r>
      <w:r w:rsidR="000E3193">
        <w:rPr>
          <w:rFonts w:ascii="Arial" w:hAnsi="Arial"/>
          <w:b/>
          <w:bCs/>
        </w:rPr>
        <w:t xml:space="preserve">entered into a licensing agreement with Bayes Esports Solutions </w:t>
      </w:r>
      <w:proofErr w:type="spellStart"/>
      <w:r w:rsidR="000E3193">
        <w:rPr>
          <w:rFonts w:ascii="Arial" w:hAnsi="Arial"/>
          <w:b/>
          <w:bCs/>
        </w:rPr>
        <w:t>GmgH</w:t>
      </w:r>
      <w:proofErr w:type="spellEnd"/>
      <w:r w:rsidR="000E3193">
        <w:rPr>
          <w:rFonts w:ascii="Arial" w:hAnsi="Arial"/>
          <w:b/>
          <w:bCs/>
        </w:rPr>
        <w:t>, a leading provider of data in the global esports industry</w:t>
      </w:r>
      <w:r>
        <w:rPr>
          <w:rFonts w:ascii="Arial" w:hAnsi="Arial"/>
          <w:b/>
          <w:bCs/>
        </w:rPr>
        <w:t>.</w:t>
      </w:r>
    </w:p>
    <w:p w14:paraId="4AE6B7B7" w14:textId="1022D4E1" w:rsidR="00A46BFF" w:rsidRDefault="00A46BFF" w:rsidP="00D82C59">
      <w:pPr>
        <w:pStyle w:val="List"/>
        <w:spacing w:before="120"/>
        <w:ind w:left="720" w:firstLine="0"/>
        <w:jc w:val="both"/>
        <w:rPr>
          <w:rFonts w:ascii="Arial" w:hAnsi="Arial"/>
          <w:b/>
          <w:bCs/>
        </w:rPr>
      </w:pPr>
    </w:p>
    <w:p w14:paraId="234D76B5" w14:textId="2D913EE4" w:rsidR="00A46BFF" w:rsidRDefault="00A46BFF" w:rsidP="00D82C59">
      <w:pPr>
        <w:pStyle w:val="List"/>
        <w:spacing w:before="120"/>
        <w:ind w:left="720" w:firstLine="0"/>
        <w:jc w:val="both"/>
        <w:rPr>
          <w:rFonts w:ascii="Arial" w:hAnsi="Arial"/>
          <w:b/>
          <w:bCs/>
          <w:lang w:val="en-US"/>
        </w:rPr>
      </w:pPr>
      <w:r>
        <w:rPr>
          <w:rFonts w:ascii="Arial" w:hAnsi="Arial"/>
          <w:b/>
          <w:bCs/>
        </w:rPr>
        <w:lastRenderedPageBreak/>
        <w:t xml:space="preserve">On </w:t>
      </w:r>
      <w:r w:rsidR="000E3193">
        <w:rPr>
          <w:rFonts w:ascii="Arial" w:hAnsi="Arial"/>
          <w:b/>
          <w:bCs/>
        </w:rPr>
        <w:t>July 18</w:t>
      </w:r>
      <w:r>
        <w:rPr>
          <w:rFonts w:ascii="Arial" w:hAnsi="Arial"/>
          <w:b/>
          <w:bCs/>
        </w:rPr>
        <w:t xml:space="preserve">, 2022, </w:t>
      </w:r>
      <w:r w:rsidR="000E3193">
        <w:rPr>
          <w:rFonts w:ascii="Arial" w:hAnsi="Arial"/>
          <w:b/>
          <w:bCs/>
        </w:rPr>
        <w:t xml:space="preserve">the Issuer announced that Justin </w:t>
      </w:r>
      <w:proofErr w:type="spellStart"/>
      <w:r w:rsidR="000E3193">
        <w:rPr>
          <w:rFonts w:ascii="Arial" w:hAnsi="Arial"/>
          <w:b/>
          <w:bCs/>
        </w:rPr>
        <w:t>Reguly</w:t>
      </w:r>
      <w:proofErr w:type="spellEnd"/>
      <w:r w:rsidR="000E3193">
        <w:rPr>
          <w:rFonts w:ascii="Arial" w:hAnsi="Arial"/>
          <w:b/>
          <w:bCs/>
        </w:rPr>
        <w:t>, a professional player for Lazarus Esports</w:t>
      </w:r>
      <w:r w:rsidR="00C72DBC">
        <w:rPr>
          <w:rFonts w:ascii="Arial" w:hAnsi="Arial"/>
          <w:b/>
          <w:bCs/>
        </w:rPr>
        <w:t>, has won the 2022 North American NHL Gaming World Championships</w:t>
      </w:r>
    </w:p>
    <w:p w14:paraId="0B3D3939" w14:textId="77777777" w:rsidR="00D82C59" w:rsidRDefault="00D82C59" w:rsidP="00A46BFF">
      <w:pPr>
        <w:pStyle w:val="List"/>
        <w:spacing w:before="0"/>
        <w:ind w:left="0" w:firstLine="0"/>
        <w:jc w:val="both"/>
        <w:rPr>
          <w:rFonts w:ascii="Arial" w:hAnsi="Arial"/>
          <w:b/>
          <w:bCs/>
          <w:lang w:val="en-US"/>
        </w:rPr>
      </w:pPr>
    </w:p>
    <w:p w14:paraId="08B21DA5" w14:textId="041741A0" w:rsidR="00640E94" w:rsidRDefault="00640E94" w:rsidP="00D82C59">
      <w:pPr>
        <w:pStyle w:val="List"/>
        <w:spacing w:before="0"/>
        <w:ind w:left="720" w:firstLine="0"/>
        <w:jc w:val="both"/>
        <w:rPr>
          <w:rFonts w:ascii="Arial" w:hAnsi="Arial"/>
        </w:rPr>
      </w:pPr>
      <w:r>
        <w:rPr>
          <w:rFonts w:ascii="Arial" w:hAnsi="Arial"/>
        </w:rPr>
        <w:t>Provide a general overview and discussion of the activities of management.</w:t>
      </w:r>
    </w:p>
    <w:p w14:paraId="320A6D92" w14:textId="44F4CC9C" w:rsidR="00971A98" w:rsidRPr="004E6EA6" w:rsidRDefault="00971A98" w:rsidP="005F7B22">
      <w:pPr>
        <w:pStyle w:val="List"/>
        <w:spacing w:before="120"/>
        <w:ind w:left="720" w:firstLine="0"/>
        <w:jc w:val="both"/>
        <w:rPr>
          <w:rFonts w:ascii="Arial" w:hAnsi="Arial"/>
          <w:b/>
          <w:bCs/>
        </w:rPr>
      </w:pPr>
      <w:r>
        <w:rPr>
          <w:rFonts w:ascii="Arial" w:hAnsi="Arial"/>
          <w:b/>
          <w:bCs/>
        </w:rPr>
        <w:t xml:space="preserve">Please see item #1 above. </w:t>
      </w:r>
    </w:p>
    <w:p w14:paraId="342803E8" w14:textId="7C1BC4C6"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058DF15" w14:textId="284D9F82" w:rsidR="004E6EA6" w:rsidRPr="004E6EA6" w:rsidRDefault="00A46BFF" w:rsidP="004E6EA6">
      <w:pPr>
        <w:pStyle w:val="List"/>
        <w:spacing w:before="120"/>
        <w:ind w:left="720" w:firstLine="0"/>
        <w:jc w:val="both"/>
        <w:rPr>
          <w:rFonts w:ascii="Arial" w:hAnsi="Arial"/>
          <w:b/>
          <w:bCs/>
        </w:rPr>
      </w:pPr>
      <w:r>
        <w:rPr>
          <w:rFonts w:ascii="Arial" w:hAnsi="Arial"/>
          <w:b/>
          <w:bCs/>
        </w:rPr>
        <w:t>Please see item #1 above</w:t>
      </w:r>
    </w:p>
    <w:p w14:paraId="7E2AA143" w14:textId="2D180419"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D62067B" w14:textId="7A6E7F6F"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44797A34" w14:textId="15DE8DFB"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C323209" w14:textId="04DEFED2" w:rsidR="007F35F1" w:rsidRPr="00290EDE" w:rsidRDefault="00D82C59" w:rsidP="00923BB3">
      <w:pPr>
        <w:pStyle w:val="List"/>
        <w:spacing w:before="120"/>
        <w:ind w:left="720" w:firstLine="0"/>
        <w:jc w:val="both"/>
        <w:rPr>
          <w:rFonts w:ascii="Arial" w:hAnsi="Arial"/>
          <w:b/>
          <w:bCs/>
        </w:rPr>
      </w:pPr>
      <w:r>
        <w:rPr>
          <w:rFonts w:ascii="Arial" w:hAnsi="Arial"/>
          <w:b/>
          <w:bCs/>
        </w:rPr>
        <w:t>N/A</w:t>
      </w:r>
    </w:p>
    <w:p w14:paraId="03520844" w14:textId="4F5D5BB4"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93F88F" w14:textId="24B23768"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7D13D757" w14:textId="2BAA4CEB"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3F5598AE" w14:textId="7D16E8AA"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7D391F1D" w14:textId="6F85C6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2EC7D2" w14:textId="384B9021" w:rsidR="004E6EA6" w:rsidRPr="004E6EA6" w:rsidRDefault="004E6EA6" w:rsidP="004E6EA6">
      <w:pPr>
        <w:pStyle w:val="List"/>
        <w:spacing w:before="120"/>
        <w:ind w:left="720" w:firstLine="0"/>
        <w:jc w:val="both"/>
        <w:rPr>
          <w:rFonts w:ascii="Arial" w:hAnsi="Arial"/>
          <w:b/>
          <w:bCs/>
        </w:rPr>
      </w:pPr>
      <w:r w:rsidRPr="004E6EA6">
        <w:rPr>
          <w:rFonts w:ascii="Arial" w:hAnsi="Arial"/>
          <w:b/>
          <w:bCs/>
        </w:rPr>
        <w:t>N/A</w:t>
      </w:r>
    </w:p>
    <w:p w14:paraId="136B8BB5" w14:textId="5F07472F"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542C1E6" w14:textId="77C71FB3"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1FDB4F16" w14:textId="23476A6C"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05CA6CF5" w14:textId="23B53938" w:rsidR="004E6EA6" w:rsidRPr="004E6EA6" w:rsidRDefault="004E6EA6" w:rsidP="004E6EA6">
      <w:pPr>
        <w:pStyle w:val="List"/>
        <w:spacing w:before="120"/>
        <w:ind w:left="720" w:firstLine="0"/>
        <w:jc w:val="both"/>
        <w:rPr>
          <w:rFonts w:ascii="Arial" w:hAnsi="Arial"/>
          <w:b/>
          <w:bCs/>
        </w:rPr>
      </w:pPr>
      <w:r w:rsidRPr="004E6EA6">
        <w:rPr>
          <w:rFonts w:ascii="Arial" w:hAnsi="Arial"/>
          <w:b/>
          <w:bCs/>
        </w:rPr>
        <w:t>N/A</w:t>
      </w:r>
    </w:p>
    <w:p w14:paraId="3B75B88A" w14:textId="3BD162E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ACB4FC4" w14:textId="595DC3B1"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2E354CCB" w14:textId="486E006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11DAD0" w14:textId="3CBDA3AA"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4DCFC63C" w14:textId="7D29546F"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5991F2F" w14:textId="62328D92"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36F4D85E" w14:textId="6B567F74"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F889E54" w14:textId="25CD931C" w:rsidR="00A46BFF" w:rsidRDefault="00A46BFF" w:rsidP="00A46BFF">
      <w:pPr>
        <w:pStyle w:val="List"/>
        <w:spacing w:before="120"/>
        <w:ind w:left="720" w:firstLine="0"/>
        <w:jc w:val="both"/>
        <w:rPr>
          <w:rFonts w:ascii="Arial" w:hAnsi="Arial"/>
          <w:b/>
          <w:bCs/>
        </w:rPr>
      </w:pPr>
      <w:r>
        <w:rPr>
          <w:rFonts w:ascii="Arial" w:hAnsi="Arial"/>
          <w:b/>
          <w:bCs/>
        </w:rPr>
        <w:t>On Ju</w:t>
      </w:r>
      <w:r w:rsidR="00483963">
        <w:rPr>
          <w:rFonts w:ascii="Arial" w:hAnsi="Arial"/>
          <w:b/>
          <w:bCs/>
        </w:rPr>
        <w:t>ly 7</w:t>
      </w:r>
      <w:r>
        <w:rPr>
          <w:rFonts w:ascii="Arial" w:hAnsi="Arial"/>
          <w:b/>
          <w:bCs/>
        </w:rPr>
        <w:t xml:space="preserve">, </w:t>
      </w:r>
      <w:proofErr w:type="gramStart"/>
      <w:r>
        <w:rPr>
          <w:rFonts w:ascii="Arial" w:hAnsi="Arial"/>
          <w:b/>
          <w:bCs/>
        </w:rPr>
        <w:t>2022</w:t>
      </w:r>
      <w:proofErr w:type="gramEnd"/>
      <w:r>
        <w:rPr>
          <w:rFonts w:ascii="Arial" w:hAnsi="Arial"/>
          <w:b/>
          <w:bCs/>
        </w:rPr>
        <w:t xml:space="preserve"> the Company issued </w:t>
      </w:r>
      <w:r w:rsidR="00C72DBC">
        <w:rPr>
          <w:rFonts w:ascii="Arial" w:hAnsi="Arial"/>
          <w:b/>
          <w:bCs/>
        </w:rPr>
        <w:t>312,500</w:t>
      </w:r>
      <w:r>
        <w:rPr>
          <w:rFonts w:ascii="Arial" w:hAnsi="Arial"/>
          <w:b/>
          <w:bCs/>
        </w:rPr>
        <w:t xml:space="preserve"> common shares for the exercise of warrants with an exercise price of $0.16.  The aggregate exercise price was paid through a cash payment of $</w:t>
      </w:r>
      <w:r w:rsidR="00483963">
        <w:rPr>
          <w:rFonts w:ascii="Arial" w:hAnsi="Arial"/>
          <w:b/>
          <w:bCs/>
        </w:rPr>
        <w:t>16,100</w:t>
      </w:r>
      <w:r>
        <w:rPr>
          <w:rFonts w:ascii="Arial" w:hAnsi="Arial"/>
          <w:b/>
          <w:bCs/>
        </w:rPr>
        <w:t xml:space="preserve"> and the application of accrued fees in the amount of $</w:t>
      </w:r>
      <w:r w:rsidR="00483963">
        <w:rPr>
          <w:rFonts w:ascii="Arial" w:hAnsi="Arial"/>
          <w:b/>
          <w:bCs/>
        </w:rPr>
        <w:t>33,900</w:t>
      </w:r>
      <w:r>
        <w:rPr>
          <w:rFonts w:ascii="Arial" w:hAnsi="Arial"/>
          <w:b/>
          <w:bCs/>
        </w:rPr>
        <w:t>.</w:t>
      </w:r>
    </w:p>
    <w:p w14:paraId="59E2EBFB" w14:textId="5941BC1D" w:rsidR="00A46BFF" w:rsidRPr="003D6F69" w:rsidRDefault="00A46BFF" w:rsidP="00A46BFF">
      <w:pPr>
        <w:pStyle w:val="List"/>
        <w:spacing w:before="120"/>
        <w:ind w:left="720" w:firstLine="0"/>
        <w:jc w:val="both"/>
        <w:rPr>
          <w:rFonts w:ascii="Arial" w:hAnsi="Arial"/>
          <w:b/>
          <w:bCs/>
        </w:rPr>
      </w:pPr>
      <w:r>
        <w:rPr>
          <w:rFonts w:ascii="Arial" w:hAnsi="Arial"/>
          <w:b/>
          <w:bCs/>
        </w:rPr>
        <w:t>On Ju</w:t>
      </w:r>
      <w:r w:rsidR="00483963">
        <w:rPr>
          <w:rFonts w:ascii="Arial" w:hAnsi="Arial"/>
          <w:b/>
          <w:bCs/>
        </w:rPr>
        <w:t>ly</w:t>
      </w:r>
      <w:r>
        <w:rPr>
          <w:rFonts w:ascii="Arial" w:hAnsi="Arial"/>
          <w:b/>
          <w:bCs/>
        </w:rPr>
        <w:t xml:space="preserve"> </w:t>
      </w:r>
      <w:r w:rsidR="00483963">
        <w:rPr>
          <w:rFonts w:ascii="Arial" w:hAnsi="Arial"/>
          <w:b/>
          <w:bCs/>
        </w:rPr>
        <w:t>6</w:t>
      </w:r>
      <w:r>
        <w:rPr>
          <w:rFonts w:ascii="Arial" w:hAnsi="Arial"/>
          <w:b/>
          <w:bCs/>
        </w:rPr>
        <w:t xml:space="preserve">, </w:t>
      </w:r>
      <w:proofErr w:type="gramStart"/>
      <w:r>
        <w:rPr>
          <w:rFonts w:ascii="Arial" w:hAnsi="Arial"/>
          <w:b/>
          <w:bCs/>
        </w:rPr>
        <w:t>2022</w:t>
      </w:r>
      <w:proofErr w:type="gramEnd"/>
      <w:r>
        <w:rPr>
          <w:rFonts w:ascii="Arial" w:hAnsi="Arial"/>
          <w:b/>
          <w:bCs/>
        </w:rPr>
        <w:t xml:space="preserve"> the Company issues </w:t>
      </w:r>
      <w:r w:rsidR="00C72DBC">
        <w:rPr>
          <w:rFonts w:ascii="Arial" w:hAnsi="Arial"/>
          <w:b/>
          <w:bCs/>
        </w:rPr>
        <w:t>299,873</w:t>
      </w:r>
      <w:r>
        <w:rPr>
          <w:rFonts w:ascii="Arial" w:hAnsi="Arial"/>
          <w:b/>
          <w:bCs/>
        </w:rPr>
        <w:t xml:space="preserve"> common shares for the exercise of warrants with an exercise price of $0.16.  The aggregate exercise price was paid in cash.</w:t>
      </w:r>
    </w:p>
    <w:p w14:paraId="68061FAB" w14:textId="6C05BB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2F6CF67" w14:textId="484E888A" w:rsidR="00E8165C" w:rsidRPr="00E8165C" w:rsidRDefault="00E8165C" w:rsidP="00E8165C">
      <w:pPr>
        <w:pStyle w:val="List"/>
        <w:keepNext/>
        <w:keepLines/>
        <w:spacing w:before="120"/>
        <w:ind w:left="1440" w:hanging="720"/>
        <w:jc w:val="both"/>
        <w:rPr>
          <w:rFonts w:ascii="Arial" w:hAnsi="Arial"/>
          <w:b/>
          <w:bCs/>
        </w:rPr>
      </w:pPr>
      <w:r>
        <w:rPr>
          <w:rFonts w:ascii="Arial" w:hAnsi="Arial"/>
          <w:b/>
          <w:bCs/>
        </w:rPr>
        <w:t>N/A</w:t>
      </w:r>
    </w:p>
    <w:p w14:paraId="4DF9BEAF" w14:textId="6CE38A1B"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157E7EF" w14:textId="6784ED3F" w:rsidR="008554E8" w:rsidRPr="00E8165C" w:rsidRDefault="006C21A1" w:rsidP="008F5D27">
      <w:pPr>
        <w:pStyle w:val="List"/>
        <w:keepNext/>
        <w:keepLines/>
        <w:spacing w:before="120"/>
        <w:ind w:left="720" w:firstLine="0"/>
        <w:jc w:val="both"/>
        <w:rPr>
          <w:rFonts w:ascii="Arial" w:hAnsi="Arial"/>
          <w:b/>
          <w:bCs/>
        </w:rPr>
      </w:pPr>
      <w:r>
        <w:rPr>
          <w:rFonts w:ascii="Arial" w:hAnsi="Arial"/>
          <w:b/>
          <w:bCs/>
        </w:rPr>
        <w:t>N</w:t>
      </w:r>
      <w:r w:rsidR="00680D46">
        <w:rPr>
          <w:rFonts w:ascii="Arial" w:hAnsi="Arial"/>
          <w:b/>
          <w:bCs/>
        </w:rPr>
        <w:t>/A</w:t>
      </w:r>
    </w:p>
    <w:p w14:paraId="01151812" w14:textId="0D3237F9"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A9A0DD8" w14:textId="48CF4532" w:rsidR="00F478FF" w:rsidRPr="00F478FF" w:rsidRDefault="00F478FF" w:rsidP="00F478FF">
      <w:pPr>
        <w:pStyle w:val="List"/>
        <w:spacing w:before="120"/>
        <w:ind w:left="720" w:firstLine="0"/>
        <w:jc w:val="both"/>
        <w:rPr>
          <w:rFonts w:ascii="Arial" w:hAnsi="Arial"/>
          <w:b/>
          <w:bCs/>
        </w:rPr>
      </w:pPr>
      <w:r>
        <w:rPr>
          <w:rFonts w:ascii="Arial" w:hAnsi="Arial"/>
          <w:b/>
          <w:bCs/>
        </w:rPr>
        <w:t>The outbreak of the novel strain of coronavirus, specifically identified as “COVID-19”, has resulted in governments worldwide enacting emergency measure</w:t>
      </w:r>
      <w:r w:rsidR="004739EB">
        <w:rPr>
          <w:rFonts w:ascii="Arial" w:hAnsi="Arial"/>
          <w:b/>
          <w:bCs/>
        </w:rPr>
        <w:t>s</w:t>
      </w:r>
      <w:r>
        <w:rPr>
          <w:rFonts w:ascii="Arial" w:hAnsi="Arial"/>
          <w:b/>
          <w:bCs/>
        </w:rPr>
        <w:t xml:space="preserve"> to combat the spread of the virus. These measures, which include the implementation of travel bans, self-imposed quarantine periods and social distancing, have caused material disruption to business globally resulting in an economic slowdown. Global equity markets have experience</w:t>
      </w:r>
      <w:r w:rsidR="009A1F1C">
        <w:rPr>
          <w:rFonts w:ascii="Arial" w:hAnsi="Arial"/>
          <w:b/>
          <w:bCs/>
        </w:rPr>
        <w:t xml:space="preserve">d </w:t>
      </w:r>
      <w:r w:rsidR="007B3815">
        <w:rPr>
          <w:rFonts w:ascii="Arial" w:hAnsi="Arial"/>
          <w:b/>
          <w:bCs/>
        </w:rPr>
        <w:t>volatility</w:t>
      </w:r>
      <w:r>
        <w:rPr>
          <w:rFonts w:ascii="Arial" w:hAnsi="Arial"/>
          <w:b/>
          <w:bCs/>
        </w:rPr>
        <w:t xml:space="preserve">. Government and central banks have reacted with significant monetary and fiscal interventions designed to stabilize economic conditions. The duration and impact of the COVID-19 outbreak is unknown </w:t>
      </w:r>
      <w:proofErr w:type="gramStart"/>
      <w:r>
        <w:rPr>
          <w:rFonts w:ascii="Arial" w:hAnsi="Arial"/>
          <w:b/>
          <w:bCs/>
        </w:rPr>
        <w:t>at this time</w:t>
      </w:r>
      <w:proofErr w:type="gramEnd"/>
      <w:r>
        <w:rPr>
          <w:rFonts w:ascii="Arial" w:hAnsi="Arial"/>
          <w:b/>
          <w:bCs/>
        </w:rPr>
        <w:t xml:space="preserve">, as is the efficacy of the government and central bank interventions. It is not possible to reliably estimate the length and severity of these developments and the impact on the financial results and condition of the Company and its operations in future periods. </w:t>
      </w:r>
    </w:p>
    <w:p w14:paraId="21490B82" w14:textId="10F6BF55" w:rsidR="00640E94" w:rsidRDefault="00640E94" w:rsidP="00F478FF">
      <w:pPr>
        <w:pStyle w:val="List"/>
        <w:keepNext/>
        <w:spacing w:before="120"/>
        <w:ind w:left="0" w:firstLine="720"/>
        <w:rPr>
          <w:rFonts w:ascii="Arial" w:hAnsi="Arial"/>
          <w:b/>
        </w:rPr>
      </w:pPr>
      <w:r>
        <w:rPr>
          <w:rFonts w:ascii="Arial" w:hAnsi="Arial"/>
          <w:b/>
        </w:rPr>
        <w:br w:type="page"/>
      </w:r>
      <w:r>
        <w:rPr>
          <w:rFonts w:ascii="Arial" w:hAnsi="Arial"/>
          <w:b/>
        </w:rPr>
        <w:lastRenderedPageBreak/>
        <w:t>Certificate Of Compliance</w:t>
      </w:r>
    </w:p>
    <w:p w14:paraId="0A4B5113" w14:textId="77777777" w:rsidR="00640E94" w:rsidRDefault="00640E94">
      <w:pPr>
        <w:pStyle w:val="BodyText"/>
        <w:keepNext/>
        <w:rPr>
          <w:rFonts w:ascii="Arial" w:hAnsi="Arial"/>
        </w:rPr>
      </w:pPr>
      <w:r>
        <w:rPr>
          <w:rFonts w:ascii="Arial" w:hAnsi="Arial"/>
        </w:rPr>
        <w:t>The undersigned hereby certifies that:</w:t>
      </w:r>
    </w:p>
    <w:p w14:paraId="0671F2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C71CBBE" w14:textId="55295462"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14A21E0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6737E8"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4D883B1" w14:textId="7EA7AAD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565CB">
        <w:rPr>
          <w:rFonts w:ascii="Arial" w:hAnsi="Arial"/>
          <w:u w:val="single"/>
        </w:rPr>
        <w:t>Ju</w:t>
      </w:r>
      <w:r w:rsidR="00A46BFF">
        <w:rPr>
          <w:rFonts w:ascii="Arial" w:hAnsi="Arial"/>
          <w:u w:val="single"/>
        </w:rPr>
        <w:t>ly</w:t>
      </w:r>
      <w:r w:rsidR="000565CB">
        <w:rPr>
          <w:rFonts w:ascii="Arial" w:hAnsi="Arial"/>
          <w:u w:val="single"/>
        </w:rPr>
        <w:t xml:space="preserve"> </w:t>
      </w:r>
      <w:r w:rsidR="00284F30">
        <w:rPr>
          <w:rFonts w:ascii="Arial" w:hAnsi="Arial"/>
          <w:u w:val="single"/>
        </w:rPr>
        <w:t>8</w:t>
      </w:r>
      <w:r w:rsidR="00293D57">
        <w:rPr>
          <w:rFonts w:ascii="Arial" w:hAnsi="Arial"/>
          <w:u w:val="single"/>
        </w:rPr>
        <w:t>,</w:t>
      </w:r>
      <w:r w:rsidR="006646C3">
        <w:rPr>
          <w:rFonts w:ascii="Arial" w:hAnsi="Arial"/>
          <w:u w:val="single"/>
        </w:rPr>
        <w:t xml:space="preserve"> 202</w:t>
      </w:r>
      <w:r w:rsidR="00293D57">
        <w:rPr>
          <w:rFonts w:ascii="Arial" w:hAnsi="Arial"/>
          <w:u w:val="single"/>
        </w:rPr>
        <w:t>2</w:t>
      </w:r>
      <w:r>
        <w:rPr>
          <w:rFonts w:ascii="Arial" w:hAnsi="Arial"/>
        </w:rPr>
        <w:t>.</w:t>
      </w:r>
    </w:p>
    <w:p w14:paraId="1140F0ED" w14:textId="1B26D13D" w:rsidR="00640E94" w:rsidRDefault="00640E94">
      <w:pPr>
        <w:pStyle w:val="List"/>
        <w:tabs>
          <w:tab w:val="left" w:pos="9180"/>
        </w:tabs>
        <w:ind w:left="5760" w:hanging="5760"/>
        <w:rPr>
          <w:rFonts w:ascii="Arial" w:hAnsi="Arial"/>
        </w:rPr>
      </w:pPr>
      <w:r>
        <w:rPr>
          <w:rFonts w:ascii="Arial" w:hAnsi="Arial"/>
        </w:rPr>
        <w:tab/>
      </w:r>
      <w:r w:rsidR="00434A0A">
        <w:rPr>
          <w:rFonts w:ascii="Arial" w:hAnsi="Arial"/>
          <w:u w:val="single"/>
        </w:rPr>
        <w:t>Thomas Hearne</w:t>
      </w:r>
      <w:r>
        <w:rPr>
          <w:rFonts w:ascii="Arial" w:hAnsi="Arial"/>
          <w:u w:val="single"/>
        </w:rPr>
        <w:tab/>
      </w:r>
      <w:r>
        <w:rPr>
          <w:rFonts w:ascii="Arial" w:hAnsi="Arial"/>
          <w:u w:val="single"/>
        </w:rPr>
        <w:br/>
      </w:r>
      <w:r>
        <w:rPr>
          <w:rFonts w:ascii="Arial" w:hAnsi="Arial"/>
        </w:rPr>
        <w:t>Name of Director or Senior Officer</w:t>
      </w:r>
    </w:p>
    <w:p w14:paraId="03675C7D" w14:textId="51510DE4" w:rsidR="00640E94" w:rsidRDefault="00640E94">
      <w:pPr>
        <w:pStyle w:val="List"/>
        <w:tabs>
          <w:tab w:val="left" w:pos="9180"/>
          <w:tab w:val="left" w:pos="9360"/>
        </w:tabs>
        <w:ind w:left="5760" w:hanging="5760"/>
        <w:rPr>
          <w:rFonts w:ascii="Arial" w:hAnsi="Arial"/>
        </w:rPr>
      </w:pPr>
      <w:r>
        <w:rPr>
          <w:rFonts w:ascii="Arial" w:hAnsi="Arial"/>
        </w:rPr>
        <w:tab/>
      </w:r>
      <w:r w:rsidR="008E464D">
        <w:rPr>
          <w:rFonts w:ascii="Arial" w:hAnsi="Arial"/>
          <w:i/>
          <w:iCs/>
          <w:u w:val="single"/>
        </w:rPr>
        <w:t xml:space="preserve"> </w:t>
      </w:r>
      <w:r w:rsidR="00C952C8">
        <w:rPr>
          <w:rFonts w:ascii="Arial" w:hAnsi="Arial"/>
          <w:i/>
          <w:iCs/>
          <w:u w:val="single"/>
        </w:rPr>
        <w:t xml:space="preserve">“” </w:t>
      </w:r>
      <w:r>
        <w:rPr>
          <w:rFonts w:ascii="Arial" w:hAnsi="Arial"/>
        </w:rPr>
        <w:br/>
        <w:t>Signature</w:t>
      </w:r>
    </w:p>
    <w:p w14:paraId="35BC733D" w14:textId="77777777" w:rsidR="006646C3" w:rsidRDefault="006646C3">
      <w:pPr>
        <w:pStyle w:val="BodyText"/>
        <w:tabs>
          <w:tab w:val="left" w:pos="9180"/>
        </w:tabs>
        <w:spacing w:before="0"/>
        <w:ind w:left="5760"/>
        <w:rPr>
          <w:rFonts w:ascii="Arial" w:hAnsi="Arial"/>
          <w:u w:val="single"/>
        </w:rPr>
      </w:pPr>
    </w:p>
    <w:p w14:paraId="2F53D737" w14:textId="1B7FF377" w:rsidR="00640E94" w:rsidRDefault="006646C3">
      <w:pPr>
        <w:pStyle w:val="BodyText"/>
        <w:tabs>
          <w:tab w:val="left" w:pos="9180"/>
        </w:tabs>
        <w:spacing w:before="0"/>
        <w:ind w:left="5760"/>
        <w:rPr>
          <w:rFonts w:ascii="Arial" w:hAnsi="Arial"/>
        </w:rPr>
      </w:pPr>
      <w:r>
        <w:rPr>
          <w:rFonts w:ascii="Arial" w:hAnsi="Arial"/>
          <w:u w:val="single"/>
        </w:rPr>
        <w:t xml:space="preserve">Chief </w:t>
      </w:r>
      <w:r w:rsidR="00434A0A">
        <w:rPr>
          <w:rFonts w:ascii="Arial" w:hAnsi="Arial"/>
          <w:u w:val="single"/>
        </w:rPr>
        <w:t>Executive</w:t>
      </w:r>
      <w:r w:rsidR="0015336C">
        <w:rPr>
          <w:rFonts w:ascii="Arial" w:hAnsi="Arial"/>
          <w:u w:val="single"/>
        </w:rPr>
        <w:t xml:space="preserve"> </w:t>
      </w:r>
      <w:r>
        <w:rPr>
          <w:rFonts w:ascii="Arial" w:hAnsi="Arial"/>
          <w:u w:val="single"/>
        </w:rPr>
        <w:t>Officer</w:t>
      </w:r>
      <w:r w:rsidR="00640E94">
        <w:rPr>
          <w:rFonts w:ascii="Arial" w:hAnsi="Arial"/>
          <w:u w:val="single"/>
        </w:rPr>
        <w:tab/>
      </w:r>
      <w:r w:rsidR="00640E94">
        <w:rPr>
          <w:rFonts w:ascii="Arial" w:hAnsi="Arial"/>
        </w:rPr>
        <w:br/>
        <w:t>Official Capacity</w:t>
      </w:r>
      <w:bookmarkEnd w:id="4"/>
    </w:p>
    <w:p w14:paraId="3E742E79"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29"/>
        <w:gridCol w:w="2669"/>
      </w:tblGrid>
      <w:tr w:rsidR="00640E94" w14:paraId="5E99F92A" w14:textId="77777777" w:rsidTr="0094036A">
        <w:tc>
          <w:tcPr>
            <w:tcW w:w="4878" w:type="dxa"/>
            <w:tcBorders>
              <w:top w:val="single" w:sz="18" w:space="0" w:color="auto"/>
              <w:bottom w:val="nil"/>
              <w:right w:val="single" w:sz="18" w:space="0" w:color="auto"/>
            </w:tcBorders>
          </w:tcPr>
          <w:p w14:paraId="0A27BB77" w14:textId="77777777" w:rsidR="00640E94" w:rsidRDefault="00640E94">
            <w:pPr>
              <w:pStyle w:val="BodyText"/>
              <w:spacing w:before="0"/>
              <w:rPr>
                <w:rFonts w:ascii="Arial" w:hAnsi="Arial"/>
                <w:b/>
                <w:i/>
              </w:rPr>
            </w:pPr>
            <w:r>
              <w:rPr>
                <w:rFonts w:ascii="Arial" w:hAnsi="Arial"/>
                <w:b/>
                <w:i/>
              </w:rPr>
              <w:t>Issuer Details</w:t>
            </w:r>
          </w:p>
          <w:p w14:paraId="314F8019" w14:textId="77777777" w:rsidR="00640E94" w:rsidRDefault="00640E94">
            <w:pPr>
              <w:pStyle w:val="BodyText"/>
              <w:spacing w:before="0"/>
              <w:rPr>
                <w:rFonts w:ascii="Arial" w:hAnsi="Arial"/>
              </w:rPr>
            </w:pPr>
            <w:r>
              <w:rPr>
                <w:rFonts w:ascii="Arial" w:hAnsi="Arial"/>
              </w:rPr>
              <w:t>Name of Issuer</w:t>
            </w:r>
          </w:p>
          <w:p w14:paraId="51F21DF1" w14:textId="137A0B7B" w:rsidR="00640E94" w:rsidRDefault="001F753A">
            <w:pPr>
              <w:pStyle w:val="BodyText"/>
              <w:rPr>
                <w:rFonts w:ascii="Arial" w:hAnsi="Arial"/>
              </w:rPr>
            </w:pPr>
            <w:proofErr w:type="spellStart"/>
            <w:r>
              <w:rPr>
                <w:rFonts w:ascii="Arial" w:hAnsi="Arial"/>
              </w:rPr>
              <w:t>Tiidal</w:t>
            </w:r>
            <w:proofErr w:type="spellEnd"/>
            <w:r>
              <w:rPr>
                <w:rFonts w:ascii="Arial" w:hAnsi="Arial"/>
              </w:rPr>
              <w:t xml:space="preserve"> Gaming Group Corp. </w:t>
            </w:r>
          </w:p>
        </w:tc>
        <w:tc>
          <w:tcPr>
            <w:tcW w:w="2029" w:type="dxa"/>
            <w:tcBorders>
              <w:top w:val="single" w:sz="18" w:space="0" w:color="auto"/>
              <w:left w:val="single" w:sz="18" w:space="0" w:color="auto"/>
              <w:bottom w:val="nil"/>
              <w:right w:val="single" w:sz="18" w:space="0" w:color="auto"/>
            </w:tcBorders>
          </w:tcPr>
          <w:p w14:paraId="2FE40D9C" w14:textId="00AED9C6" w:rsidR="00640E94" w:rsidRDefault="00640E94">
            <w:pPr>
              <w:pStyle w:val="BodyText"/>
              <w:spacing w:before="0"/>
              <w:rPr>
                <w:rFonts w:ascii="Arial" w:hAnsi="Arial"/>
              </w:rPr>
            </w:pPr>
            <w:r>
              <w:rPr>
                <w:rFonts w:ascii="Arial" w:hAnsi="Arial"/>
              </w:rPr>
              <w:t>For Month End</w:t>
            </w:r>
          </w:p>
          <w:p w14:paraId="01CC22EE" w14:textId="77777777" w:rsidR="001F753A" w:rsidRDefault="001F753A">
            <w:pPr>
              <w:pStyle w:val="BodyText"/>
              <w:spacing w:before="0"/>
              <w:rPr>
                <w:rFonts w:ascii="Arial" w:hAnsi="Arial"/>
              </w:rPr>
            </w:pPr>
          </w:p>
          <w:p w14:paraId="64346D6F" w14:textId="053911B3" w:rsidR="001F753A" w:rsidRDefault="001F753A">
            <w:pPr>
              <w:pStyle w:val="BodyText"/>
              <w:spacing w:before="0"/>
              <w:rPr>
                <w:rFonts w:ascii="Arial" w:hAnsi="Arial"/>
              </w:rPr>
            </w:pPr>
          </w:p>
          <w:p w14:paraId="50737EBE" w14:textId="115C77B8" w:rsidR="00293D57" w:rsidRDefault="00A46BFF">
            <w:pPr>
              <w:pStyle w:val="BodyText"/>
              <w:spacing w:before="0"/>
              <w:rPr>
                <w:rFonts w:ascii="Arial" w:hAnsi="Arial"/>
              </w:rPr>
            </w:pPr>
            <w:r>
              <w:rPr>
                <w:rFonts w:ascii="Arial" w:hAnsi="Arial"/>
              </w:rPr>
              <w:t>Ju</w:t>
            </w:r>
            <w:r w:rsidR="00483963">
              <w:rPr>
                <w:rFonts w:ascii="Arial" w:hAnsi="Arial"/>
              </w:rPr>
              <w:t>ly</w:t>
            </w:r>
            <w:r w:rsidR="00293D57">
              <w:rPr>
                <w:rFonts w:ascii="Arial" w:hAnsi="Arial"/>
              </w:rPr>
              <w:t xml:space="preserve"> 2022</w:t>
            </w:r>
          </w:p>
        </w:tc>
        <w:tc>
          <w:tcPr>
            <w:tcW w:w="2669" w:type="dxa"/>
            <w:tcBorders>
              <w:top w:val="single" w:sz="18" w:space="0" w:color="auto"/>
              <w:left w:val="single" w:sz="18" w:space="0" w:color="auto"/>
              <w:bottom w:val="nil"/>
            </w:tcBorders>
          </w:tcPr>
          <w:p w14:paraId="79D210D8" w14:textId="77777777" w:rsidR="00640E94" w:rsidRDefault="00640E94">
            <w:pPr>
              <w:pStyle w:val="BodyText"/>
              <w:spacing w:before="0"/>
              <w:rPr>
                <w:rFonts w:ascii="Arial" w:hAnsi="Arial"/>
              </w:rPr>
            </w:pPr>
            <w:r>
              <w:rPr>
                <w:rFonts w:ascii="Arial" w:hAnsi="Arial"/>
              </w:rPr>
              <w:t>Date of Report</w:t>
            </w:r>
          </w:p>
          <w:p w14:paraId="1C0C434D" w14:textId="77777777" w:rsidR="00640E94" w:rsidRDefault="00640E94">
            <w:pPr>
              <w:pStyle w:val="BodyText"/>
              <w:spacing w:before="0"/>
              <w:rPr>
                <w:rFonts w:ascii="Arial" w:hAnsi="Arial"/>
              </w:rPr>
            </w:pPr>
            <w:r>
              <w:rPr>
                <w:rFonts w:ascii="Arial" w:hAnsi="Arial"/>
              </w:rPr>
              <w:t>YY/MM/D</w:t>
            </w:r>
          </w:p>
          <w:p w14:paraId="1F3F4CDA" w14:textId="77777777" w:rsidR="001F753A" w:rsidRDefault="001F753A" w:rsidP="001F753A">
            <w:pPr>
              <w:rPr>
                <w:rFonts w:ascii="Arial" w:hAnsi="Arial"/>
                <w:sz w:val="24"/>
                <w:lang w:val="en-GB"/>
              </w:rPr>
            </w:pPr>
          </w:p>
          <w:p w14:paraId="0ADD15CC" w14:textId="19807D2C" w:rsidR="001F753A" w:rsidRPr="001F753A" w:rsidRDefault="001F753A" w:rsidP="001F753A">
            <w:pPr>
              <w:rPr>
                <w:lang w:val="en-GB"/>
              </w:rPr>
            </w:pPr>
            <w:r w:rsidRPr="008F5D27">
              <w:rPr>
                <w:sz w:val="24"/>
                <w:szCs w:val="24"/>
                <w:lang w:val="en-GB"/>
              </w:rPr>
              <w:t>22/0</w:t>
            </w:r>
            <w:r w:rsidR="00483963">
              <w:rPr>
                <w:sz w:val="24"/>
                <w:szCs w:val="24"/>
                <w:lang w:val="en-GB"/>
              </w:rPr>
              <w:t>8</w:t>
            </w:r>
            <w:r w:rsidRPr="008F5D27">
              <w:rPr>
                <w:sz w:val="24"/>
                <w:szCs w:val="24"/>
                <w:lang w:val="en-GB"/>
              </w:rPr>
              <w:t>/</w:t>
            </w:r>
            <w:r w:rsidR="00293D57">
              <w:rPr>
                <w:sz w:val="24"/>
                <w:szCs w:val="24"/>
                <w:lang w:val="en-GB"/>
              </w:rPr>
              <w:t>0</w:t>
            </w:r>
            <w:r w:rsidR="00483963">
              <w:rPr>
                <w:sz w:val="24"/>
                <w:szCs w:val="24"/>
                <w:lang w:val="en-GB"/>
              </w:rPr>
              <w:t>8</w:t>
            </w:r>
          </w:p>
        </w:tc>
      </w:tr>
      <w:tr w:rsidR="00640E94" w14:paraId="61508CAB" w14:textId="77777777" w:rsidTr="0094036A">
        <w:trPr>
          <w:cantSplit/>
        </w:trPr>
        <w:tc>
          <w:tcPr>
            <w:tcW w:w="9576" w:type="dxa"/>
            <w:gridSpan w:val="3"/>
            <w:tcBorders>
              <w:top w:val="single" w:sz="18" w:space="0" w:color="auto"/>
              <w:bottom w:val="single" w:sz="18" w:space="0" w:color="auto"/>
            </w:tcBorders>
          </w:tcPr>
          <w:p w14:paraId="53F8BA17" w14:textId="77777777" w:rsidR="00640E94" w:rsidRDefault="00640E94">
            <w:pPr>
              <w:pStyle w:val="BodyText"/>
              <w:spacing w:before="0"/>
              <w:rPr>
                <w:rFonts w:ascii="Arial" w:hAnsi="Arial"/>
              </w:rPr>
            </w:pPr>
            <w:r>
              <w:rPr>
                <w:rFonts w:ascii="Arial" w:hAnsi="Arial"/>
              </w:rPr>
              <w:t>Issuer Address</w:t>
            </w:r>
          </w:p>
          <w:p w14:paraId="0807EB89" w14:textId="77777777" w:rsidR="00640E94" w:rsidRDefault="00640E94">
            <w:pPr>
              <w:pStyle w:val="BodyText"/>
              <w:spacing w:before="0"/>
              <w:rPr>
                <w:rFonts w:ascii="Arial" w:hAnsi="Arial"/>
              </w:rPr>
            </w:pPr>
          </w:p>
          <w:p w14:paraId="32E39ED1" w14:textId="23A985AB" w:rsidR="00640E94" w:rsidRDefault="006646C3">
            <w:pPr>
              <w:pStyle w:val="BodyText"/>
              <w:spacing w:before="0"/>
              <w:rPr>
                <w:rFonts w:ascii="Arial" w:hAnsi="Arial"/>
              </w:rPr>
            </w:pPr>
            <w:r>
              <w:rPr>
                <w:rFonts w:ascii="Arial" w:hAnsi="Arial"/>
              </w:rPr>
              <w:t>365 Bay Street, Suite 800</w:t>
            </w:r>
          </w:p>
        </w:tc>
      </w:tr>
      <w:tr w:rsidR="00640E94" w14:paraId="0D2AC671" w14:textId="77777777" w:rsidTr="0094036A">
        <w:tc>
          <w:tcPr>
            <w:tcW w:w="4878" w:type="dxa"/>
            <w:tcBorders>
              <w:top w:val="single" w:sz="18" w:space="0" w:color="auto"/>
              <w:bottom w:val="single" w:sz="18" w:space="0" w:color="auto"/>
              <w:right w:val="single" w:sz="18" w:space="0" w:color="auto"/>
            </w:tcBorders>
          </w:tcPr>
          <w:p w14:paraId="6A3166AB" w14:textId="77777777" w:rsidR="00640E94" w:rsidRDefault="00640E94">
            <w:pPr>
              <w:pStyle w:val="BodyText"/>
              <w:spacing w:before="0"/>
              <w:rPr>
                <w:rFonts w:ascii="Arial" w:hAnsi="Arial"/>
              </w:rPr>
            </w:pPr>
            <w:r>
              <w:rPr>
                <w:rFonts w:ascii="Arial" w:hAnsi="Arial"/>
              </w:rPr>
              <w:t>City/Province/Postal Code</w:t>
            </w:r>
          </w:p>
          <w:p w14:paraId="043C9334" w14:textId="2690FF94" w:rsidR="00640E94" w:rsidRDefault="006646C3">
            <w:pPr>
              <w:pStyle w:val="BodyText"/>
              <w:spacing w:before="0"/>
              <w:rPr>
                <w:rFonts w:ascii="Arial" w:hAnsi="Arial"/>
              </w:rPr>
            </w:pPr>
            <w:r>
              <w:rPr>
                <w:rFonts w:ascii="Arial" w:hAnsi="Arial"/>
              </w:rPr>
              <w:t>Toronto, ON, M5H 2V1</w:t>
            </w:r>
          </w:p>
          <w:p w14:paraId="22E7E6A4" w14:textId="77777777" w:rsidR="00640E94" w:rsidRDefault="00640E94">
            <w:pPr>
              <w:pStyle w:val="BodyText"/>
              <w:spacing w:before="0"/>
              <w:rPr>
                <w:rFonts w:ascii="Arial" w:hAnsi="Arial"/>
              </w:rPr>
            </w:pPr>
          </w:p>
        </w:tc>
        <w:tc>
          <w:tcPr>
            <w:tcW w:w="2029" w:type="dxa"/>
            <w:tcBorders>
              <w:top w:val="single" w:sz="18" w:space="0" w:color="auto"/>
              <w:left w:val="single" w:sz="18" w:space="0" w:color="auto"/>
              <w:bottom w:val="single" w:sz="18" w:space="0" w:color="auto"/>
              <w:right w:val="single" w:sz="18" w:space="0" w:color="auto"/>
            </w:tcBorders>
          </w:tcPr>
          <w:p w14:paraId="3587F69F" w14:textId="77777777" w:rsidR="00640E94" w:rsidRDefault="00640E94">
            <w:pPr>
              <w:pStyle w:val="BodyText"/>
              <w:spacing w:before="0"/>
              <w:rPr>
                <w:rFonts w:ascii="Arial" w:hAnsi="Arial"/>
              </w:rPr>
            </w:pPr>
            <w:r>
              <w:rPr>
                <w:rFonts w:ascii="Arial" w:hAnsi="Arial"/>
              </w:rPr>
              <w:t>Issuer Fax No.</w:t>
            </w:r>
          </w:p>
          <w:p w14:paraId="3C0D11D2" w14:textId="77777777" w:rsidR="00640E94" w:rsidRDefault="00640E94">
            <w:pPr>
              <w:pStyle w:val="BodyText"/>
              <w:spacing w:before="0"/>
              <w:rPr>
                <w:rFonts w:ascii="Arial" w:hAnsi="Arial"/>
              </w:rPr>
            </w:pPr>
            <w:r>
              <w:rPr>
                <w:rFonts w:ascii="Arial" w:hAnsi="Arial"/>
              </w:rPr>
              <w:t>(     )</w:t>
            </w:r>
          </w:p>
        </w:tc>
        <w:tc>
          <w:tcPr>
            <w:tcW w:w="2669" w:type="dxa"/>
            <w:tcBorders>
              <w:top w:val="single" w:sz="18" w:space="0" w:color="auto"/>
              <w:left w:val="single" w:sz="18" w:space="0" w:color="auto"/>
              <w:bottom w:val="single" w:sz="18" w:space="0" w:color="auto"/>
            </w:tcBorders>
          </w:tcPr>
          <w:p w14:paraId="5C7179E2" w14:textId="77777777" w:rsidR="00640E94" w:rsidRDefault="00640E94">
            <w:pPr>
              <w:pStyle w:val="BodyText"/>
              <w:spacing w:before="0"/>
              <w:rPr>
                <w:rFonts w:ascii="Arial" w:hAnsi="Arial"/>
              </w:rPr>
            </w:pPr>
            <w:r>
              <w:rPr>
                <w:rFonts w:ascii="Arial" w:hAnsi="Arial"/>
              </w:rPr>
              <w:t>Issuer Telephone No.</w:t>
            </w:r>
          </w:p>
          <w:p w14:paraId="085DAFB7" w14:textId="16438EE1" w:rsidR="00640E94" w:rsidRDefault="00640E94">
            <w:pPr>
              <w:pStyle w:val="BodyText"/>
              <w:spacing w:before="0"/>
              <w:rPr>
                <w:rFonts w:ascii="Arial" w:hAnsi="Arial"/>
              </w:rPr>
            </w:pPr>
            <w:r>
              <w:rPr>
                <w:rFonts w:ascii="Arial" w:hAnsi="Arial"/>
              </w:rPr>
              <w:t>(</w:t>
            </w:r>
            <w:r w:rsidR="00A46BFF">
              <w:rPr>
                <w:rFonts w:ascii="Arial" w:hAnsi="Arial"/>
              </w:rPr>
              <w:t>416) 560-0528</w:t>
            </w:r>
          </w:p>
        </w:tc>
      </w:tr>
      <w:tr w:rsidR="00640E94" w14:paraId="5CC1BA54" w14:textId="77777777" w:rsidTr="0094036A">
        <w:tc>
          <w:tcPr>
            <w:tcW w:w="4878" w:type="dxa"/>
            <w:tcBorders>
              <w:top w:val="single" w:sz="18" w:space="0" w:color="auto"/>
              <w:bottom w:val="single" w:sz="18" w:space="0" w:color="auto"/>
              <w:right w:val="single" w:sz="18" w:space="0" w:color="auto"/>
            </w:tcBorders>
          </w:tcPr>
          <w:p w14:paraId="3D0B910D" w14:textId="77777777" w:rsidR="00640E94" w:rsidRDefault="00640E94">
            <w:pPr>
              <w:pStyle w:val="BodyText"/>
              <w:spacing w:before="0"/>
              <w:rPr>
                <w:rFonts w:ascii="Arial" w:hAnsi="Arial"/>
              </w:rPr>
            </w:pPr>
            <w:r>
              <w:rPr>
                <w:rFonts w:ascii="Arial" w:hAnsi="Arial"/>
              </w:rPr>
              <w:t>Contact Name</w:t>
            </w:r>
          </w:p>
          <w:p w14:paraId="4942971B" w14:textId="6ABD553B" w:rsidR="00640E94" w:rsidRDefault="00D82C59" w:rsidP="001F753A">
            <w:pPr>
              <w:pStyle w:val="BodyText"/>
              <w:spacing w:before="0"/>
              <w:rPr>
                <w:rFonts w:ascii="Arial" w:hAnsi="Arial"/>
              </w:rPr>
            </w:pPr>
            <w:r>
              <w:rPr>
                <w:rFonts w:ascii="Arial" w:hAnsi="Arial"/>
              </w:rPr>
              <w:t>Thomas Hearne</w:t>
            </w:r>
          </w:p>
        </w:tc>
        <w:tc>
          <w:tcPr>
            <w:tcW w:w="2029" w:type="dxa"/>
            <w:tcBorders>
              <w:top w:val="single" w:sz="18" w:space="0" w:color="auto"/>
              <w:left w:val="single" w:sz="18" w:space="0" w:color="auto"/>
              <w:bottom w:val="single" w:sz="18" w:space="0" w:color="auto"/>
              <w:right w:val="single" w:sz="18" w:space="0" w:color="auto"/>
            </w:tcBorders>
          </w:tcPr>
          <w:p w14:paraId="7D38F045" w14:textId="77777777" w:rsidR="00640E94" w:rsidRDefault="00640E94">
            <w:pPr>
              <w:pStyle w:val="BodyText"/>
              <w:spacing w:before="0"/>
              <w:rPr>
                <w:rFonts w:ascii="Arial" w:hAnsi="Arial"/>
              </w:rPr>
            </w:pPr>
            <w:r>
              <w:rPr>
                <w:rFonts w:ascii="Arial" w:hAnsi="Arial"/>
              </w:rPr>
              <w:t>Contact Position</w:t>
            </w:r>
          </w:p>
          <w:p w14:paraId="1AABB7A9" w14:textId="2CCF6BC8" w:rsidR="001F753A" w:rsidRDefault="001F753A">
            <w:pPr>
              <w:pStyle w:val="BodyText"/>
              <w:spacing w:before="0"/>
              <w:rPr>
                <w:rFonts w:ascii="Arial" w:hAnsi="Arial"/>
              </w:rPr>
            </w:pPr>
            <w:r>
              <w:rPr>
                <w:rFonts w:ascii="Arial" w:hAnsi="Arial"/>
              </w:rPr>
              <w:t>C</w:t>
            </w:r>
            <w:r w:rsidR="00D82C59">
              <w:rPr>
                <w:rFonts w:ascii="Arial" w:hAnsi="Arial"/>
              </w:rPr>
              <w:t>E</w:t>
            </w:r>
            <w:r>
              <w:rPr>
                <w:rFonts w:ascii="Arial" w:hAnsi="Arial"/>
              </w:rPr>
              <w:t>O</w:t>
            </w:r>
          </w:p>
        </w:tc>
        <w:tc>
          <w:tcPr>
            <w:tcW w:w="2669" w:type="dxa"/>
            <w:tcBorders>
              <w:top w:val="single" w:sz="18" w:space="0" w:color="auto"/>
              <w:left w:val="single" w:sz="18" w:space="0" w:color="auto"/>
              <w:bottom w:val="single" w:sz="18" w:space="0" w:color="auto"/>
            </w:tcBorders>
          </w:tcPr>
          <w:p w14:paraId="12E48104" w14:textId="77777777" w:rsidR="00640E94" w:rsidRDefault="00640E94">
            <w:pPr>
              <w:pStyle w:val="BodyText"/>
              <w:spacing w:before="0"/>
              <w:rPr>
                <w:rFonts w:ascii="Arial" w:hAnsi="Arial"/>
              </w:rPr>
            </w:pPr>
            <w:r>
              <w:rPr>
                <w:rFonts w:ascii="Arial" w:hAnsi="Arial"/>
              </w:rPr>
              <w:t>Contact Telephone No.</w:t>
            </w:r>
          </w:p>
          <w:p w14:paraId="33A7F675" w14:textId="7E72E38E" w:rsidR="006646C3" w:rsidRDefault="006646C3" w:rsidP="006646C3">
            <w:pPr>
              <w:rPr>
                <w:rFonts w:ascii="Arial" w:hAnsi="Arial"/>
                <w:sz w:val="24"/>
                <w:lang w:val="en-GB"/>
              </w:rPr>
            </w:pPr>
          </w:p>
          <w:p w14:paraId="48B1817F" w14:textId="59D43569" w:rsidR="006646C3" w:rsidRPr="006646C3" w:rsidRDefault="00D82C59" w:rsidP="0094036A">
            <w:pPr>
              <w:rPr>
                <w:lang w:val="en-GB"/>
              </w:rPr>
            </w:pPr>
            <w:r>
              <w:rPr>
                <w:rFonts w:ascii="Arial" w:hAnsi="Arial"/>
                <w:sz w:val="24"/>
                <w:lang w:val="en-GB"/>
              </w:rPr>
              <w:t>(416) 560-0528</w:t>
            </w:r>
          </w:p>
        </w:tc>
      </w:tr>
      <w:tr w:rsidR="00640E94" w14:paraId="44212640" w14:textId="77777777" w:rsidTr="0094036A">
        <w:trPr>
          <w:cantSplit/>
        </w:trPr>
        <w:tc>
          <w:tcPr>
            <w:tcW w:w="4878" w:type="dxa"/>
            <w:tcBorders>
              <w:top w:val="single" w:sz="18" w:space="0" w:color="auto"/>
              <w:bottom w:val="single" w:sz="18" w:space="0" w:color="auto"/>
              <w:right w:val="single" w:sz="18" w:space="0" w:color="auto"/>
            </w:tcBorders>
          </w:tcPr>
          <w:p w14:paraId="0F161683" w14:textId="77777777" w:rsidR="00640E94" w:rsidRDefault="00640E94">
            <w:pPr>
              <w:pStyle w:val="BodyText"/>
              <w:spacing w:before="0"/>
              <w:rPr>
                <w:rFonts w:ascii="Arial" w:hAnsi="Arial"/>
              </w:rPr>
            </w:pPr>
            <w:r>
              <w:rPr>
                <w:rFonts w:ascii="Arial" w:hAnsi="Arial"/>
              </w:rPr>
              <w:t>Contact Email Address</w:t>
            </w:r>
          </w:p>
          <w:p w14:paraId="5D6A6BF1" w14:textId="24CD3905" w:rsidR="00640E94" w:rsidRDefault="00D82C59">
            <w:pPr>
              <w:pStyle w:val="BodyText"/>
              <w:spacing w:before="0"/>
              <w:rPr>
                <w:rFonts w:ascii="Arial" w:hAnsi="Arial"/>
              </w:rPr>
            </w:pPr>
            <w:r>
              <w:rPr>
                <w:rFonts w:ascii="Arial" w:hAnsi="Arial"/>
              </w:rPr>
              <w:t>tom@tiidal.gg</w:t>
            </w:r>
          </w:p>
        </w:tc>
        <w:tc>
          <w:tcPr>
            <w:tcW w:w="4698" w:type="dxa"/>
            <w:gridSpan w:val="2"/>
            <w:tcBorders>
              <w:top w:val="single" w:sz="18" w:space="0" w:color="auto"/>
              <w:left w:val="single" w:sz="18" w:space="0" w:color="auto"/>
              <w:bottom w:val="single" w:sz="18" w:space="0" w:color="auto"/>
            </w:tcBorders>
          </w:tcPr>
          <w:p w14:paraId="56BBD9E9" w14:textId="77777777" w:rsidR="00640E94" w:rsidRDefault="00640E94">
            <w:pPr>
              <w:pStyle w:val="BodyText"/>
              <w:spacing w:before="0"/>
              <w:rPr>
                <w:rFonts w:ascii="Arial" w:hAnsi="Arial"/>
              </w:rPr>
            </w:pPr>
            <w:r>
              <w:rPr>
                <w:rFonts w:ascii="Arial" w:hAnsi="Arial"/>
              </w:rPr>
              <w:t>Web Site Address</w:t>
            </w:r>
          </w:p>
          <w:p w14:paraId="7FA3A5EB" w14:textId="762CD2B5" w:rsidR="00640E94" w:rsidRDefault="00D82C59">
            <w:pPr>
              <w:pStyle w:val="BodyText"/>
              <w:spacing w:before="0"/>
              <w:rPr>
                <w:rFonts w:ascii="Arial" w:hAnsi="Arial"/>
              </w:rPr>
            </w:pPr>
            <w:r>
              <w:rPr>
                <w:rFonts w:ascii="Arial" w:hAnsi="Arial"/>
              </w:rPr>
              <w:t>Tiidal.gg</w:t>
            </w:r>
          </w:p>
        </w:tc>
      </w:tr>
    </w:tbl>
    <w:p w14:paraId="46C54515" w14:textId="387FA69B" w:rsidR="00640E94" w:rsidRDefault="00640E94" w:rsidP="00642B00">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B7F7" w14:textId="77777777" w:rsidR="00A2135A" w:rsidRDefault="00A2135A">
      <w:r>
        <w:separator/>
      </w:r>
    </w:p>
  </w:endnote>
  <w:endnote w:type="continuationSeparator" w:id="0">
    <w:p w14:paraId="337B8349" w14:textId="77777777" w:rsidR="00A2135A" w:rsidRDefault="00A2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584C" w14:textId="77777777" w:rsidR="00640E94" w:rsidRDefault="00640E94">
    <w:pPr>
      <w:pStyle w:val="Footer"/>
      <w:tabs>
        <w:tab w:val="clear" w:pos="4320"/>
        <w:tab w:val="clear" w:pos="8640"/>
        <w:tab w:val="center" w:pos="4680"/>
        <w:tab w:val="right" w:pos="9360"/>
      </w:tabs>
      <w:rPr>
        <w:b/>
      </w:rPr>
    </w:pPr>
  </w:p>
  <w:p w14:paraId="231C1F9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4AABA15" wp14:editId="64B18F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FFE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8F3F437"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CA31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8ED6" w14:textId="77777777" w:rsidR="00640E94" w:rsidRDefault="00640E94">
    <w:pPr>
      <w:pStyle w:val="Footer"/>
      <w:tabs>
        <w:tab w:val="clear" w:pos="4320"/>
        <w:tab w:val="clear" w:pos="8640"/>
        <w:tab w:val="center" w:pos="4680"/>
        <w:tab w:val="right" w:pos="9360"/>
      </w:tabs>
      <w:rPr>
        <w:b/>
      </w:rPr>
    </w:pPr>
  </w:p>
  <w:p w14:paraId="083F93C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D03E26" wp14:editId="71ECF35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ADC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A15836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5DCF4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21BA" w14:textId="77777777" w:rsidR="00A2135A" w:rsidRDefault="00A2135A">
      <w:r>
        <w:separator/>
      </w:r>
    </w:p>
  </w:footnote>
  <w:footnote w:type="continuationSeparator" w:id="0">
    <w:p w14:paraId="24283AB5" w14:textId="77777777" w:rsidR="00A2135A" w:rsidRDefault="00A2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676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1AF0A8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E6D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3855957"/>
    <w:multiLevelType w:val="hybridMultilevel"/>
    <w:tmpl w:val="0298C816"/>
    <w:lvl w:ilvl="0" w:tplc="291C9024">
      <w:start w:val="1"/>
      <w:numFmt w:val="upp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8BC3533"/>
    <w:multiLevelType w:val="hybridMultilevel"/>
    <w:tmpl w:val="1EDAF4E0"/>
    <w:lvl w:ilvl="0" w:tplc="8F342CDA">
      <w:start w:val="604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CF9401F"/>
    <w:multiLevelType w:val="hybridMultilevel"/>
    <w:tmpl w:val="5AC8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21880153">
    <w:abstractNumId w:val="19"/>
  </w:num>
  <w:num w:numId="2" w16cid:durableId="1883244526">
    <w:abstractNumId w:val="23"/>
  </w:num>
  <w:num w:numId="3" w16cid:durableId="1359307195">
    <w:abstractNumId w:val="18"/>
  </w:num>
  <w:num w:numId="4" w16cid:durableId="1425220489">
    <w:abstractNumId w:val="13"/>
  </w:num>
  <w:num w:numId="5" w16cid:durableId="328023518">
    <w:abstractNumId w:val="3"/>
  </w:num>
  <w:num w:numId="6" w16cid:durableId="305621914">
    <w:abstractNumId w:val="25"/>
  </w:num>
  <w:num w:numId="7" w16cid:durableId="455030785">
    <w:abstractNumId w:val="9"/>
  </w:num>
  <w:num w:numId="8" w16cid:durableId="675308676">
    <w:abstractNumId w:val="27"/>
  </w:num>
  <w:num w:numId="9" w16cid:durableId="500242971">
    <w:abstractNumId w:val="22"/>
  </w:num>
  <w:num w:numId="10" w16cid:durableId="1543329109">
    <w:abstractNumId w:val="11"/>
  </w:num>
  <w:num w:numId="11" w16cid:durableId="1918394047">
    <w:abstractNumId w:val="14"/>
  </w:num>
  <w:num w:numId="12" w16cid:durableId="1808623150">
    <w:abstractNumId w:val="16"/>
  </w:num>
  <w:num w:numId="13" w16cid:durableId="1628245379">
    <w:abstractNumId w:val="29"/>
  </w:num>
  <w:num w:numId="14" w16cid:durableId="575628791">
    <w:abstractNumId w:val="7"/>
  </w:num>
  <w:num w:numId="15" w16cid:durableId="1016922263">
    <w:abstractNumId w:val="10"/>
  </w:num>
  <w:num w:numId="16" w16cid:durableId="708187921">
    <w:abstractNumId w:val="12"/>
  </w:num>
  <w:num w:numId="17" w16cid:durableId="1112289820">
    <w:abstractNumId w:val="20"/>
  </w:num>
  <w:num w:numId="18" w16cid:durableId="737901468">
    <w:abstractNumId w:val="2"/>
  </w:num>
  <w:num w:numId="19" w16cid:durableId="1151673503">
    <w:abstractNumId w:val="8"/>
  </w:num>
  <w:num w:numId="20" w16cid:durableId="1377664118">
    <w:abstractNumId w:val="26"/>
  </w:num>
  <w:num w:numId="21" w16cid:durableId="1214656184">
    <w:abstractNumId w:val="1"/>
  </w:num>
  <w:num w:numId="22" w16cid:durableId="1491603569">
    <w:abstractNumId w:val="0"/>
  </w:num>
  <w:num w:numId="23" w16cid:durableId="702248704">
    <w:abstractNumId w:val="24"/>
  </w:num>
  <w:num w:numId="24" w16cid:durableId="743793311">
    <w:abstractNumId w:val="21"/>
  </w:num>
  <w:num w:numId="25" w16cid:durableId="413938850">
    <w:abstractNumId w:val="4"/>
  </w:num>
  <w:num w:numId="26" w16cid:durableId="753817003">
    <w:abstractNumId w:val="28"/>
  </w:num>
  <w:num w:numId="27" w16cid:durableId="662776938">
    <w:abstractNumId w:val="30"/>
  </w:num>
  <w:num w:numId="28" w16cid:durableId="216822604">
    <w:abstractNumId w:val="5"/>
  </w:num>
  <w:num w:numId="29" w16cid:durableId="616067624">
    <w:abstractNumId w:val="15"/>
  </w:num>
  <w:num w:numId="30" w16cid:durableId="1862821110">
    <w:abstractNumId w:val="6"/>
  </w:num>
  <w:num w:numId="31" w16cid:durableId="12367407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CROMANO"/>
    <w:docVar w:name="IManageDocInfoCache(ClientId)" w:val="5990"/>
    <w:docVar w:name="IManageDocInfoCache(DatabaseName)" w:val="WildDOCS"/>
    <w:docVar w:name="IManageDocInfoCache(DocumentDescription)" w:val="CSE Form 7 - Monthly Progress Report (TIDL-December 2021)"/>
    <w:docVar w:name="IManageDocInfoCache(DocumentNumber)" w:val="3745791"/>
    <w:docVar w:name="IManageDocInfoCache(DocumentVersion)" w:val="2"/>
    <w:docVar w:name="IManageDocInfoCache(Matter)" w:val="190126"/>
  </w:docVars>
  <w:rsids>
    <w:rsidRoot w:val="00A47914"/>
    <w:rsid w:val="000075A5"/>
    <w:rsid w:val="000169A9"/>
    <w:rsid w:val="000565CB"/>
    <w:rsid w:val="000A1AB1"/>
    <w:rsid w:val="000C2746"/>
    <w:rsid w:val="000E3193"/>
    <w:rsid w:val="00133E57"/>
    <w:rsid w:val="00135A9F"/>
    <w:rsid w:val="0014013B"/>
    <w:rsid w:val="0015336C"/>
    <w:rsid w:val="001633A7"/>
    <w:rsid w:val="001652DB"/>
    <w:rsid w:val="001B5E61"/>
    <w:rsid w:val="001E2D70"/>
    <w:rsid w:val="001F753A"/>
    <w:rsid w:val="0021591A"/>
    <w:rsid w:val="00222CBD"/>
    <w:rsid w:val="00232CFE"/>
    <w:rsid w:val="002362AD"/>
    <w:rsid w:val="00252FAA"/>
    <w:rsid w:val="00284F30"/>
    <w:rsid w:val="00290EDE"/>
    <w:rsid w:val="002930C0"/>
    <w:rsid w:val="00293D57"/>
    <w:rsid w:val="002A200F"/>
    <w:rsid w:val="002C281E"/>
    <w:rsid w:val="002C467E"/>
    <w:rsid w:val="002F00EB"/>
    <w:rsid w:val="003141A6"/>
    <w:rsid w:val="00317753"/>
    <w:rsid w:val="00340633"/>
    <w:rsid w:val="00350506"/>
    <w:rsid w:val="003669A9"/>
    <w:rsid w:val="00371A64"/>
    <w:rsid w:val="00387FA8"/>
    <w:rsid w:val="00390968"/>
    <w:rsid w:val="00394247"/>
    <w:rsid w:val="003B2862"/>
    <w:rsid w:val="003B57C5"/>
    <w:rsid w:val="003D6F69"/>
    <w:rsid w:val="004042AF"/>
    <w:rsid w:val="00434A0A"/>
    <w:rsid w:val="00451FDC"/>
    <w:rsid w:val="004739EB"/>
    <w:rsid w:val="00483963"/>
    <w:rsid w:val="004B3430"/>
    <w:rsid w:val="004E6EA6"/>
    <w:rsid w:val="004F2F81"/>
    <w:rsid w:val="00513A14"/>
    <w:rsid w:val="00514F52"/>
    <w:rsid w:val="005355A7"/>
    <w:rsid w:val="005453C8"/>
    <w:rsid w:val="00576B77"/>
    <w:rsid w:val="00582263"/>
    <w:rsid w:val="005C23DC"/>
    <w:rsid w:val="005E6A64"/>
    <w:rsid w:val="005F6D8F"/>
    <w:rsid w:val="005F7B22"/>
    <w:rsid w:val="00620E7F"/>
    <w:rsid w:val="00632D0B"/>
    <w:rsid w:val="00633ED3"/>
    <w:rsid w:val="00635E9A"/>
    <w:rsid w:val="00640E94"/>
    <w:rsid w:val="00642B00"/>
    <w:rsid w:val="006646C3"/>
    <w:rsid w:val="00667C0C"/>
    <w:rsid w:val="00680D46"/>
    <w:rsid w:val="006B61B7"/>
    <w:rsid w:val="006C21A1"/>
    <w:rsid w:val="006D1A06"/>
    <w:rsid w:val="006F307A"/>
    <w:rsid w:val="007B3815"/>
    <w:rsid w:val="007F35F1"/>
    <w:rsid w:val="00801A54"/>
    <w:rsid w:val="00805613"/>
    <w:rsid w:val="00826448"/>
    <w:rsid w:val="00831BB6"/>
    <w:rsid w:val="008554E8"/>
    <w:rsid w:val="00864A07"/>
    <w:rsid w:val="0088069C"/>
    <w:rsid w:val="008A3DE7"/>
    <w:rsid w:val="008B7E92"/>
    <w:rsid w:val="008E464D"/>
    <w:rsid w:val="008F3C39"/>
    <w:rsid w:val="008F5D27"/>
    <w:rsid w:val="00922A46"/>
    <w:rsid w:val="00923BB3"/>
    <w:rsid w:val="00936FBE"/>
    <w:rsid w:val="0094036A"/>
    <w:rsid w:val="00947DCA"/>
    <w:rsid w:val="00971A98"/>
    <w:rsid w:val="009934F8"/>
    <w:rsid w:val="009A1F1C"/>
    <w:rsid w:val="009E76EE"/>
    <w:rsid w:val="00A2135A"/>
    <w:rsid w:val="00A42C4E"/>
    <w:rsid w:val="00A4415C"/>
    <w:rsid w:val="00A46BFF"/>
    <w:rsid w:val="00A47914"/>
    <w:rsid w:val="00AD2F3D"/>
    <w:rsid w:val="00AE0FAC"/>
    <w:rsid w:val="00AE3DFD"/>
    <w:rsid w:val="00B04D4A"/>
    <w:rsid w:val="00B217FD"/>
    <w:rsid w:val="00B37294"/>
    <w:rsid w:val="00B75A9C"/>
    <w:rsid w:val="00BA0BE0"/>
    <w:rsid w:val="00BF1F35"/>
    <w:rsid w:val="00C27A18"/>
    <w:rsid w:val="00C6383E"/>
    <w:rsid w:val="00C63C56"/>
    <w:rsid w:val="00C72DBC"/>
    <w:rsid w:val="00C73619"/>
    <w:rsid w:val="00C952C8"/>
    <w:rsid w:val="00CB26B2"/>
    <w:rsid w:val="00CB28B3"/>
    <w:rsid w:val="00CC0900"/>
    <w:rsid w:val="00CF0124"/>
    <w:rsid w:val="00D31AC6"/>
    <w:rsid w:val="00D34801"/>
    <w:rsid w:val="00D36343"/>
    <w:rsid w:val="00D47842"/>
    <w:rsid w:val="00D72F3D"/>
    <w:rsid w:val="00D82C59"/>
    <w:rsid w:val="00D841B4"/>
    <w:rsid w:val="00DA2409"/>
    <w:rsid w:val="00DA3799"/>
    <w:rsid w:val="00DB4D8B"/>
    <w:rsid w:val="00DF3768"/>
    <w:rsid w:val="00DF427C"/>
    <w:rsid w:val="00E27C81"/>
    <w:rsid w:val="00E36141"/>
    <w:rsid w:val="00E41925"/>
    <w:rsid w:val="00E8165C"/>
    <w:rsid w:val="00E83E58"/>
    <w:rsid w:val="00EA4728"/>
    <w:rsid w:val="00EE5533"/>
    <w:rsid w:val="00EF6B06"/>
    <w:rsid w:val="00EF7538"/>
    <w:rsid w:val="00F006D0"/>
    <w:rsid w:val="00F070EA"/>
    <w:rsid w:val="00F139FE"/>
    <w:rsid w:val="00F175BE"/>
    <w:rsid w:val="00F478FF"/>
    <w:rsid w:val="00F9015E"/>
    <w:rsid w:val="00F929BA"/>
    <w:rsid w:val="00FA637E"/>
    <w:rsid w:val="00FD50E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A1CC0"/>
  <w15:docId w15:val="{541CEC37-4635-495D-99A0-AECEC5E0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4E6EA6"/>
    <w:rPr>
      <w:sz w:val="16"/>
      <w:szCs w:val="16"/>
    </w:rPr>
  </w:style>
  <w:style w:type="paragraph" w:styleId="CommentText">
    <w:name w:val="annotation text"/>
    <w:basedOn w:val="Normal"/>
    <w:link w:val="CommentTextChar"/>
    <w:uiPriority w:val="99"/>
    <w:semiHidden/>
    <w:unhideWhenUsed/>
    <w:rsid w:val="004E6EA6"/>
  </w:style>
  <w:style w:type="character" w:customStyle="1" w:styleId="CommentTextChar">
    <w:name w:val="Comment Text Char"/>
    <w:basedOn w:val="DefaultParagraphFont"/>
    <w:link w:val="CommentText"/>
    <w:uiPriority w:val="99"/>
    <w:semiHidden/>
    <w:rsid w:val="004E6EA6"/>
  </w:style>
  <w:style w:type="paragraph" w:styleId="CommentSubject">
    <w:name w:val="annotation subject"/>
    <w:basedOn w:val="CommentText"/>
    <w:next w:val="CommentText"/>
    <w:link w:val="CommentSubjectChar"/>
    <w:uiPriority w:val="99"/>
    <w:semiHidden/>
    <w:unhideWhenUsed/>
    <w:rsid w:val="004E6EA6"/>
    <w:rPr>
      <w:b/>
      <w:bCs/>
    </w:rPr>
  </w:style>
  <w:style w:type="character" w:customStyle="1" w:styleId="CommentSubjectChar">
    <w:name w:val="Comment Subject Char"/>
    <w:basedOn w:val="CommentTextChar"/>
    <w:link w:val="CommentSubject"/>
    <w:uiPriority w:val="99"/>
    <w:semiHidden/>
    <w:rsid w:val="004E6EA6"/>
    <w:rPr>
      <w:b/>
      <w:bCs/>
    </w:rPr>
  </w:style>
  <w:style w:type="paragraph" w:styleId="Revision">
    <w:name w:val="Revision"/>
    <w:hidden/>
    <w:uiPriority w:val="99"/>
    <w:semiHidden/>
    <w:rsid w:val="0015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 W i l d D O C S ! 3 7 4 5 7 9 1 . 2 < / d o c u m e n t i d >  
     < s e n d e r i d > C R O M A N O < / s e n d e r i d >  
     < s e n d e r e m a i l > C R O M A N O @ W I L D L A W . C A < / s e n d e r e m a i l >  
     < l a s t m o d i f i e d > 2 0 2 2 - 0 1 - 1 4 T 1 0 : 4 6 : 0 0 . 0 0 0 0 0 0 0 - 0 5 : 0 0 < / l a s t m o d i f i e d >  
     < d a t a b a s e > W i l d D O C S < / d a t a b a s e >  
 < / p r o p e r t i e s > 
</file>

<file path=customXml/itemProps1.xml><?xml version="1.0" encoding="utf-8"?>
<ds:datastoreItem xmlns:ds="http://schemas.openxmlformats.org/officeDocument/2006/customXml" ds:itemID="{12CD66B5-2593-4D45-BBEF-E8E1D50B3AA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Tom Hearne</cp:lastModifiedBy>
  <cp:revision>2</cp:revision>
  <cp:lastPrinted>2004-05-10T18:28:00Z</cp:lastPrinted>
  <dcterms:created xsi:type="dcterms:W3CDTF">2022-08-08T20:58:00Z</dcterms:created>
  <dcterms:modified xsi:type="dcterms:W3CDTF">2022-08-08T20:58:00Z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