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00A03"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E7D039B" w14:textId="6F130851" w:rsidR="00640E94" w:rsidRDefault="00640E94">
      <w:pPr>
        <w:pStyle w:val="BodyText"/>
        <w:tabs>
          <w:tab w:val="left" w:pos="0"/>
        </w:tabs>
        <w:rPr>
          <w:rFonts w:ascii="Arial" w:hAnsi="Arial"/>
          <w:color w:val="000000"/>
        </w:rPr>
      </w:pPr>
      <w:r>
        <w:rPr>
          <w:rFonts w:ascii="Arial" w:hAnsi="Arial"/>
          <w:color w:val="000000"/>
        </w:rPr>
        <w:t xml:space="preserve">Name of </w:t>
      </w:r>
      <w:r w:rsidR="003669A9">
        <w:rPr>
          <w:rFonts w:ascii="Arial" w:hAnsi="Arial"/>
          <w:color w:val="000000"/>
        </w:rPr>
        <w:t>CNSX</w:t>
      </w:r>
      <w:r>
        <w:rPr>
          <w:rFonts w:ascii="Arial" w:hAnsi="Arial"/>
          <w:color w:val="000000"/>
        </w:rPr>
        <w:t xml:space="preserve"> Issuer: </w:t>
      </w:r>
      <w:r w:rsidR="0002588D">
        <w:rPr>
          <w:rFonts w:ascii="Arial" w:hAnsi="Arial"/>
          <w:b/>
          <w:color w:val="000000"/>
          <w:u w:val="single"/>
        </w:rPr>
        <w:t>Imagination Park Entertainment Inc</w:t>
      </w:r>
      <w:r w:rsidR="0007758B">
        <w:rPr>
          <w:rFonts w:ascii="Arial" w:hAnsi="Arial"/>
          <w:color w:val="000000"/>
        </w:rPr>
        <w:t xml:space="preserve">. </w:t>
      </w:r>
      <w:r>
        <w:rPr>
          <w:rFonts w:ascii="Arial" w:hAnsi="Arial"/>
          <w:color w:val="000000"/>
        </w:rPr>
        <w:t>(the “Issuer”).</w:t>
      </w:r>
    </w:p>
    <w:p w14:paraId="1D004E71" w14:textId="3AE79E18"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02588D">
        <w:rPr>
          <w:rFonts w:ascii="Arial" w:hAnsi="Arial"/>
          <w:b/>
          <w:color w:val="000000"/>
          <w:u w:val="single"/>
        </w:rPr>
        <w:t>IP</w:t>
      </w:r>
      <w:r w:rsidRPr="00077737">
        <w:rPr>
          <w:rFonts w:ascii="Arial" w:hAnsi="Arial"/>
          <w:color w:val="000000"/>
        </w:rPr>
        <w:tab/>
      </w:r>
      <w:r w:rsidRPr="00077737">
        <w:rPr>
          <w:rFonts w:ascii="Arial" w:hAnsi="Arial"/>
          <w:color w:val="000000"/>
        </w:rPr>
        <w:tab/>
      </w:r>
    </w:p>
    <w:p w14:paraId="2FCE05B7" w14:textId="4A6E99F0"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D6214B">
        <w:rPr>
          <w:rFonts w:ascii="Arial" w:hAnsi="Arial"/>
          <w:b/>
          <w:color w:val="000000"/>
          <w:u w:val="single"/>
          <w:lang w:val="en-US"/>
        </w:rPr>
        <w:t>55,6</w:t>
      </w:r>
      <w:r w:rsidR="007C1785">
        <w:rPr>
          <w:rFonts w:ascii="Arial" w:hAnsi="Arial"/>
          <w:b/>
          <w:color w:val="000000"/>
          <w:u w:val="single"/>
          <w:lang w:val="en-US"/>
        </w:rPr>
        <w:t>67,271</w:t>
      </w:r>
      <w:r w:rsidRPr="00077737">
        <w:rPr>
          <w:rFonts w:ascii="Arial" w:hAnsi="Arial"/>
          <w:color w:val="000000"/>
        </w:rPr>
        <w:tab/>
      </w:r>
      <w:r w:rsidRPr="00077737">
        <w:rPr>
          <w:rFonts w:ascii="Arial" w:hAnsi="Arial"/>
          <w:color w:val="000000"/>
        </w:rPr>
        <w:tab/>
      </w:r>
    </w:p>
    <w:p w14:paraId="0DBE0DF5" w14:textId="78E8B43B"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D6214B">
        <w:rPr>
          <w:rFonts w:ascii="Arial" w:hAnsi="Arial"/>
          <w:b/>
          <w:color w:val="000000"/>
          <w:u w:val="single"/>
        </w:rPr>
        <w:t>April</w:t>
      </w:r>
      <w:r w:rsidR="00200E6C">
        <w:rPr>
          <w:rFonts w:ascii="Arial" w:hAnsi="Arial"/>
          <w:b/>
          <w:color w:val="000000"/>
          <w:u w:val="single"/>
        </w:rPr>
        <w:t xml:space="preserve"> 2017</w:t>
      </w:r>
      <w:r w:rsidRPr="00077737">
        <w:rPr>
          <w:rFonts w:ascii="Arial" w:hAnsi="Arial"/>
          <w:color w:val="000000"/>
        </w:rPr>
        <w:tab/>
      </w:r>
      <w:r w:rsidRPr="00077737">
        <w:rPr>
          <w:rFonts w:ascii="Arial" w:hAnsi="Arial"/>
          <w:color w:val="000000"/>
        </w:rPr>
        <w:tab/>
      </w:r>
    </w:p>
    <w:p w14:paraId="4F2A26A0" w14:textId="77777777" w:rsidR="00640E94" w:rsidRDefault="00640E94">
      <w:pPr>
        <w:pStyle w:val="List"/>
        <w:keepLines/>
        <w:spacing w:before="120"/>
        <w:ind w:left="0" w:firstLine="0"/>
        <w:rPr>
          <w:rFonts w:ascii="Arial" w:hAnsi="Arial"/>
          <w:b/>
        </w:rPr>
      </w:pPr>
      <w:r>
        <w:rPr>
          <w:rFonts w:ascii="Arial" w:hAnsi="Arial"/>
          <w:b/>
        </w:rPr>
        <w:t>Report on Business</w:t>
      </w:r>
    </w:p>
    <w:p w14:paraId="79D79F60" w14:textId="0292989B" w:rsidR="001472B2" w:rsidRDefault="00640E94" w:rsidP="001472B2">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7F472F32" w14:textId="0BEE3CD8" w:rsidR="00875ED5" w:rsidRDefault="00045D54" w:rsidP="00875ED5">
      <w:pPr>
        <w:pStyle w:val="List"/>
        <w:spacing w:before="120"/>
        <w:ind w:left="720" w:firstLine="0"/>
        <w:jc w:val="both"/>
        <w:rPr>
          <w:rFonts w:ascii="Arial" w:hAnsi="Arial"/>
          <w:b/>
          <w:lang w:val="en-US"/>
        </w:rPr>
      </w:pPr>
      <w:r>
        <w:rPr>
          <w:rFonts w:ascii="Arial" w:hAnsi="Arial"/>
          <w:b/>
          <w:lang w:val="en-CA"/>
        </w:rPr>
        <w:t xml:space="preserve">On </w:t>
      </w:r>
      <w:r w:rsidR="00875ED5">
        <w:rPr>
          <w:rFonts w:ascii="Arial" w:hAnsi="Arial"/>
          <w:b/>
          <w:lang w:val="en-CA"/>
        </w:rPr>
        <w:t>April 4</w:t>
      </w:r>
      <w:r>
        <w:rPr>
          <w:rFonts w:ascii="Arial" w:hAnsi="Arial"/>
          <w:b/>
          <w:lang w:val="en-CA"/>
        </w:rPr>
        <w:t xml:space="preserve">, 2017 the Issuer announced </w:t>
      </w:r>
      <w:r w:rsidR="00875ED5" w:rsidRPr="00875ED5">
        <w:rPr>
          <w:rFonts w:ascii="Arial" w:hAnsi="Arial"/>
          <w:b/>
          <w:lang w:val="en-US"/>
        </w:rPr>
        <w:t xml:space="preserve">the appointment of Tim </w:t>
      </w:r>
      <w:proofErr w:type="spellStart"/>
      <w:r w:rsidR="00875ED5" w:rsidRPr="00875ED5">
        <w:rPr>
          <w:rFonts w:ascii="Arial" w:hAnsi="Arial"/>
          <w:b/>
          <w:lang w:val="en-US"/>
        </w:rPr>
        <w:t>Huckaby</w:t>
      </w:r>
      <w:proofErr w:type="spellEnd"/>
      <w:r w:rsidR="00875ED5" w:rsidRPr="00875ED5">
        <w:rPr>
          <w:rFonts w:ascii="Arial" w:hAnsi="Arial"/>
          <w:b/>
          <w:lang w:val="en-US"/>
        </w:rPr>
        <w:t xml:space="preserve"> to its Board of Advisors.</w:t>
      </w:r>
    </w:p>
    <w:p w14:paraId="68EA9F4D" w14:textId="4DA0E536" w:rsidR="00875ED5" w:rsidRPr="00875ED5" w:rsidRDefault="00045D54" w:rsidP="00875ED5">
      <w:pPr>
        <w:pStyle w:val="List"/>
        <w:spacing w:before="120"/>
        <w:ind w:left="720" w:firstLine="0"/>
        <w:jc w:val="both"/>
        <w:rPr>
          <w:rFonts w:ascii="Arial" w:hAnsi="Arial"/>
          <w:b/>
          <w:lang w:val="en-US"/>
        </w:rPr>
      </w:pPr>
      <w:r>
        <w:rPr>
          <w:rFonts w:ascii="Arial" w:hAnsi="Arial"/>
          <w:b/>
          <w:lang w:val="en-CA"/>
        </w:rPr>
        <w:t xml:space="preserve">On </w:t>
      </w:r>
      <w:r w:rsidR="00875ED5">
        <w:rPr>
          <w:rFonts w:ascii="Arial" w:hAnsi="Arial"/>
          <w:b/>
          <w:lang w:val="en-CA"/>
        </w:rPr>
        <w:t>April</w:t>
      </w:r>
      <w:r>
        <w:rPr>
          <w:rFonts w:ascii="Arial" w:hAnsi="Arial"/>
          <w:b/>
          <w:lang w:val="en-CA"/>
        </w:rPr>
        <w:t xml:space="preserve"> 13, 2017 the Issuer announced </w:t>
      </w:r>
      <w:r w:rsidR="00875ED5" w:rsidRPr="00875ED5">
        <w:rPr>
          <w:rFonts w:ascii="Arial" w:hAnsi="Arial"/>
          <w:b/>
          <w:lang w:val="en-US"/>
        </w:rPr>
        <w:t xml:space="preserve">that it </w:t>
      </w:r>
      <w:r w:rsidR="00875ED5">
        <w:rPr>
          <w:rFonts w:ascii="Arial" w:hAnsi="Arial"/>
          <w:b/>
          <w:lang w:val="en-US"/>
        </w:rPr>
        <w:t>had</w:t>
      </w:r>
      <w:r w:rsidR="00875ED5" w:rsidRPr="00875ED5">
        <w:rPr>
          <w:rFonts w:ascii="Arial" w:hAnsi="Arial"/>
          <w:b/>
          <w:lang w:val="en-US"/>
        </w:rPr>
        <w:t xml:space="preserve"> entered into a development and production agreement with Emmy nominated Director Simon Brown for his sci-fi opus, Traveler.</w:t>
      </w:r>
    </w:p>
    <w:p w14:paraId="2460C9CD" w14:textId="19827FF9" w:rsidR="00C55066" w:rsidRPr="00875ED5" w:rsidRDefault="00045D54" w:rsidP="00875ED5">
      <w:pPr>
        <w:pStyle w:val="List"/>
        <w:spacing w:before="120"/>
        <w:ind w:left="720" w:firstLine="0"/>
        <w:jc w:val="both"/>
        <w:rPr>
          <w:rFonts w:ascii="Arial" w:hAnsi="Arial"/>
          <w:b/>
          <w:lang w:val="en-US"/>
        </w:rPr>
      </w:pPr>
      <w:r>
        <w:rPr>
          <w:rFonts w:ascii="Arial" w:hAnsi="Arial"/>
          <w:b/>
        </w:rPr>
        <w:t xml:space="preserve">On </w:t>
      </w:r>
      <w:r w:rsidR="00875ED5">
        <w:rPr>
          <w:rFonts w:ascii="Arial" w:hAnsi="Arial"/>
          <w:b/>
        </w:rPr>
        <w:t>April 19</w:t>
      </w:r>
      <w:r>
        <w:rPr>
          <w:rFonts w:ascii="Arial" w:hAnsi="Arial"/>
          <w:b/>
        </w:rPr>
        <w:t xml:space="preserve">, 2017, the Issuer announced </w:t>
      </w:r>
      <w:r w:rsidR="00875ED5">
        <w:rPr>
          <w:rFonts w:ascii="Arial" w:hAnsi="Arial"/>
          <w:b/>
          <w:lang w:val="en-US"/>
        </w:rPr>
        <w:t>it had</w:t>
      </w:r>
      <w:r w:rsidR="00875ED5" w:rsidRPr="00875ED5">
        <w:rPr>
          <w:rFonts w:ascii="Arial" w:hAnsi="Arial"/>
          <w:b/>
          <w:lang w:val="en-US"/>
        </w:rPr>
        <w:t xml:space="preserve"> signed onto </w:t>
      </w:r>
      <w:r w:rsidR="00875ED5" w:rsidRPr="00875ED5">
        <w:rPr>
          <w:rFonts w:ascii="Arial" w:hAnsi="Arial"/>
          <w:b/>
          <w:i/>
          <w:lang w:val="en-US"/>
        </w:rPr>
        <w:t>Collectors</w:t>
      </w:r>
      <w:r w:rsidR="00875ED5" w:rsidRPr="00875ED5">
        <w:rPr>
          <w:rFonts w:ascii="Arial" w:hAnsi="Arial"/>
          <w:b/>
          <w:lang w:val="en-US"/>
        </w:rPr>
        <w:t xml:space="preserve">, a sci-fi project featuring Jean Claude Van </w:t>
      </w:r>
      <w:proofErr w:type="spellStart"/>
      <w:r w:rsidR="00875ED5" w:rsidRPr="00875ED5">
        <w:rPr>
          <w:rFonts w:ascii="Arial" w:hAnsi="Arial"/>
          <w:b/>
          <w:lang w:val="en-US"/>
        </w:rPr>
        <w:t>Damme</w:t>
      </w:r>
      <w:proofErr w:type="spellEnd"/>
      <w:r w:rsidR="00875ED5" w:rsidRPr="00875ED5">
        <w:rPr>
          <w:rFonts w:ascii="Arial" w:hAnsi="Arial"/>
          <w:b/>
          <w:lang w:val="en-US"/>
        </w:rPr>
        <w:t xml:space="preserve"> and Kris Van </w:t>
      </w:r>
      <w:proofErr w:type="spellStart"/>
      <w:r w:rsidR="00875ED5" w:rsidRPr="00875ED5">
        <w:rPr>
          <w:rFonts w:ascii="Arial" w:hAnsi="Arial"/>
          <w:b/>
          <w:lang w:val="en-US"/>
        </w:rPr>
        <w:t>Damme</w:t>
      </w:r>
      <w:proofErr w:type="spellEnd"/>
      <w:r w:rsidR="00875ED5" w:rsidRPr="00875ED5">
        <w:rPr>
          <w:rFonts w:ascii="Arial" w:hAnsi="Arial"/>
          <w:b/>
          <w:lang w:val="en-US"/>
        </w:rPr>
        <w:t xml:space="preserve"> and produced and directed by Trevor Seeley, Kris Van </w:t>
      </w:r>
      <w:proofErr w:type="spellStart"/>
      <w:r w:rsidR="00875ED5" w:rsidRPr="00875ED5">
        <w:rPr>
          <w:rFonts w:ascii="Arial" w:hAnsi="Arial"/>
          <w:b/>
          <w:lang w:val="en-US"/>
        </w:rPr>
        <w:t>Damme</w:t>
      </w:r>
      <w:proofErr w:type="spellEnd"/>
      <w:r w:rsidR="00875ED5" w:rsidRPr="00875ED5">
        <w:rPr>
          <w:rFonts w:ascii="Arial" w:hAnsi="Arial"/>
          <w:b/>
          <w:lang w:val="en-US"/>
        </w:rPr>
        <w:t xml:space="preserve"> with </w:t>
      </w:r>
      <w:r w:rsidR="00875ED5">
        <w:rPr>
          <w:rFonts w:ascii="Arial" w:hAnsi="Arial"/>
          <w:b/>
          <w:lang w:val="en-US"/>
        </w:rPr>
        <w:t>the Issuer.</w:t>
      </w:r>
    </w:p>
    <w:p w14:paraId="4812F5BF"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1A6A75BC" w14:textId="317B759E" w:rsidR="00CA7ADC" w:rsidRPr="00CA7ADC" w:rsidRDefault="00294458" w:rsidP="003D58DB">
      <w:pPr>
        <w:pStyle w:val="List"/>
        <w:spacing w:before="120"/>
        <w:ind w:left="720" w:firstLine="0"/>
        <w:jc w:val="both"/>
        <w:rPr>
          <w:rFonts w:ascii="Arial" w:hAnsi="Arial"/>
          <w:b/>
        </w:rPr>
      </w:pPr>
      <w:r>
        <w:rPr>
          <w:rFonts w:ascii="Arial" w:hAnsi="Arial"/>
          <w:b/>
        </w:rPr>
        <w:t xml:space="preserve">The </w:t>
      </w:r>
      <w:r w:rsidR="00223969">
        <w:rPr>
          <w:rFonts w:ascii="Arial" w:hAnsi="Arial"/>
          <w:b/>
        </w:rPr>
        <w:t>m</w:t>
      </w:r>
      <w:r w:rsidR="00CA7ADC">
        <w:rPr>
          <w:rFonts w:ascii="Arial" w:hAnsi="Arial"/>
          <w:b/>
        </w:rPr>
        <w:t>anagement</w:t>
      </w:r>
      <w:r w:rsidR="00223969">
        <w:rPr>
          <w:rFonts w:ascii="Arial" w:hAnsi="Arial"/>
          <w:b/>
        </w:rPr>
        <w:t xml:space="preserve"> team</w:t>
      </w:r>
      <w:r w:rsidR="00D7794D">
        <w:rPr>
          <w:rFonts w:ascii="Arial" w:hAnsi="Arial"/>
          <w:b/>
        </w:rPr>
        <w:t xml:space="preserve"> </w:t>
      </w:r>
      <w:r w:rsidR="00CA7ADC">
        <w:rPr>
          <w:rFonts w:ascii="Arial" w:hAnsi="Arial"/>
          <w:b/>
        </w:rPr>
        <w:t xml:space="preserve">has been </w:t>
      </w:r>
      <w:r w:rsidR="00782175">
        <w:rPr>
          <w:rFonts w:ascii="Arial" w:hAnsi="Arial"/>
          <w:b/>
        </w:rPr>
        <w:t>continuing to explore film and revenue opportunities bot</w:t>
      </w:r>
      <w:r w:rsidR="00736EDD">
        <w:rPr>
          <w:rFonts w:ascii="Arial" w:hAnsi="Arial"/>
          <w:b/>
        </w:rPr>
        <w:t>h in North America and overseas, as well as attending on-site shoots for current projects.</w:t>
      </w:r>
    </w:p>
    <w:p w14:paraId="01335C82"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9FE7A76" w14:textId="35C9972E" w:rsidR="001D504D" w:rsidRPr="00A83C4A" w:rsidRDefault="00412A3B" w:rsidP="0035129F">
      <w:pPr>
        <w:pStyle w:val="List"/>
        <w:spacing w:before="120"/>
        <w:ind w:left="720" w:firstLine="0"/>
        <w:jc w:val="both"/>
        <w:rPr>
          <w:rFonts w:ascii="Arial" w:hAnsi="Arial"/>
          <w:b/>
        </w:rPr>
      </w:pPr>
      <w:r>
        <w:rPr>
          <w:rFonts w:ascii="Arial" w:hAnsi="Arial"/>
          <w:b/>
        </w:rPr>
        <w:t>The section is not applicable to the Issuer.</w:t>
      </w:r>
    </w:p>
    <w:p w14:paraId="39AA2292" w14:textId="77777777" w:rsidR="00640E94" w:rsidRPr="00D02CF1" w:rsidRDefault="00640E94" w:rsidP="00CC21CA">
      <w:pPr>
        <w:pStyle w:val="List"/>
        <w:numPr>
          <w:ilvl w:val="0"/>
          <w:numId w:val="28"/>
        </w:numPr>
        <w:spacing w:before="120"/>
        <w:jc w:val="both"/>
        <w:rPr>
          <w:rFonts w:ascii="Arial" w:hAnsi="Arial"/>
        </w:rPr>
      </w:pPr>
      <w:r w:rsidRPr="00D02CF1">
        <w:rPr>
          <w:rFonts w:ascii="Arial" w:hAnsi="Arial"/>
        </w:rPr>
        <w:t>Describe and provide details of any products or services that were discontinued. For resource companies, provide details of any drilling, exploration or production programs that have been amended or abandoned.</w:t>
      </w:r>
    </w:p>
    <w:p w14:paraId="4EFCFF69" w14:textId="77777777" w:rsidR="00A83C4A" w:rsidRPr="00A83C4A" w:rsidRDefault="00A83C4A" w:rsidP="00A83C4A">
      <w:pPr>
        <w:pStyle w:val="List"/>
        <w:spacing w:before="120"/>
        <w:ind w:left="720" w:firstLine="0"/>
        <w:jc w:val="both"/>
        <w:rPr>
          <w:rFonts w:ascii="Arial" w:hAnsi="Arial"/>
          <w:b/>
        </w:rPr>
      </w:pPr>
      <w:r w:rsidRPr="00A83C4A">
        <w:rPr>
          <w:rFonts w:ascii="Arial" w:hAnsi="Arial"/>
          <w:b/>
        </w:rPr>
        <w:t>This section is not applicable to the Issuer.</w:t>
      </w:r>
    </w:p>
    <w:p w14:paraId="11D4934B" w14:textId="06836D07" w:rsidR="00F7769D" w:rsidRPr="00F7769D" w:rsidRDefault="00640E94" w:rsidP="00F7769D">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9830A7A" w14:textId="7AFA4802" w:rsidR="00736EDD" w:rsidRPr="00D977D4" w:rsidRDefault="009B08CC" w:rsidP="009B08CC">
      <w:pPr>
        <w:pStyle w:val="p1"/>
        <w:ind w:left="720"/>
        <w:jc w:val="both"/>
        <w:rPr>
          <w:rFonts w:ascii="Arial" w:hAnsi="Arial"/>
          <w:b/>
          <w:sz w:val="24"/>
          <w:lang w:val="en-GB"/>
        </w:rPr>
      </w:pPr>
      <w:proofErr w:type="gramStart"/>
      <w:r>
        <w:rPr>
          <w:rFonts w:ascii="Arial" w:hAnsi="Arial"/>
          <w:b/>
          <w:sz w:val="24"/>
          <w:lang w:val="en-GB"/>
        </w:rPr>
        <w:lastRenderedPageBreak/>
        <w:t>As described in #1 above.</w:t>
      </w:r>
      <w:proofErr w:type="gramEnd"/>
      <w:r>
        <w:rPr>
          <w:rFonts w:ascii="Arial" w:hAnsi="Arial"/>
          <w:b/>
          <w:sz w:val="24"/>
          <w:lang w:val="en-GB"/>
        </w:rPr>
        <w:t xml:space="preserve">  All relationships are considered arm’s-length to the Issuer.</w:t>
      </w:r>
    </w:p>
    <w:p w14:paraId="55096B12" w14:textId="518B32D2" w:rsidR="005E2372" w:rsidRPr="005E2372" w:rsidRDefault="00640E94" w:rsidP="005E2372">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27E7A003" w14:textId="77777777" w:rsidR="005E2372" w:rsidRPr="00A83C4A" w:rsidRDefault="005E2372" w:rsidP="005E2372">
      <w:pPr>
        <w:pStyle w:val="List"/>
        <w:spacing w:before="120"/>
        <w:ind w:left="0" w:firstLine="720"/>
        <w:jc w:val="both"/>
        <w:rPr>
          <w:rFonts w:ascii="Arial" w:hAnsi="Arial"/>
          <w:b/>
        </w:rPr>
      </w:pPr>
      <w:bookmarkStart w:id="5" w:name="_GoBack"/>
      <w:bookmarkEnd w:id="5"/>
      <w:r w:rsidRPr="00A83C4A">
        <w:rPr>
          <w:rFonts w:ascii="Arial" w:hAnsi="Arial"/>
          <w:b/>
        </w:rPr>
        <w:t>This section is not applicable to the Issuer.</w:t>
      </w:r>
    </w:p>
    <w:p w14:paraId="5BD64B0E" w14:textId="50CFDD6F" w:rsidR="00EF6C1A" w:rsidRPr="00EF6C1A" w:rsidRDefault="00640E94" w:rsidP="00EF6C1A">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Pr>
          <w:rFonts w:ascii="Arial" w:hAnsi="Arial"/>
        </w:rPr>
        <w:t>disposition was to a Related Person of the Issuer and provi</w:t>
      </w:r>
      <w:r w:rsidR="00C67E5E">
        <w:rPr>
          <w:rFonts w:ascii="Arial" w:hAnsi="Arial"/>
        </w:rPr>
        <w:t>de</w:t>
      </w:r>
      <w:proofErr w:type="gramEnd"/>
      <w:r w:rsidR="00C67E5E">
        <w:rPr>
          <w:rFonts w:ascii="Arial" w:hAnsi="Arial"/>
        </w:rPr>
        <w:t xml:space="preserve"> details of the relationship.</w:t>
      </w:r>
    </w:p>
    <w:p w14:paraId="0D81161D" w14:textId="5E4D4309" w:rsidR="00467217" w:rsidRPr="00467217" w:rsidRDefault="00D01619" w:rsidP="00B44A30">
      <w:pPr>
        <w:widowControl w:val="0"/>
        <w:autoSpaceDE w:val="0"/>
        <w:autoSpaceDN w:val="0"/>
        <w:adjustRightInd w:val="0"/>
        <w:ind w:left="720"/>
        <w:jc w:val="both"/>
        <w:rPr>
          <w:rFonts w:ascii="Arial" w:hAnsi="Arial"/>
          <w:b/>
          <w:sz w:val="24"/>
          <w:lang w:val="en-GB"/>
        </w:rPr>
      </w:pPr>
      <w:r>
        <w:rPr>
          <w:rFonts w:ascii="Arial" w:hAnsi="Arial"/>
          <w:b/>
          <w:sz w:val="24"/>
          <w:lang w:val="en-GB"/>
        </w:rPr>
        <w:t>This section is not applicable to the Issuer.</w:t>
      </w:r>
      <w:r w:rsidR="00793DC9">
        <w:rPr>
          <w:rFonts w:ascii="Arial" w:hAnsi="Arial"/>
          <w:b/>
          <w:sz w:val="24"/>
          <w:lang w:val="en-GB"/>
        </w:rPr>
        <w:t xml:space="preserve"> </w:t>
      </w:r>
    </w:p>
    <w:p w14:paraId="00D593EF" w14:textId="048493F0" w:rsidR="00640E94" w:rsidRDefault="00640E94" w:rsidP="00CD26BC">
      <w:pPr>
        <w:pStyle w:val="List"/>
        <w:numPr>
          <w:ilvl w:val="0"/>
          <w:numId w:val="28"/>
        </w:numPr>
        <w:spacing w:before="120"/>
        <w:jc w:val="both"/>
        <w:rPr>
          <w:rFonts w:ascii="Arial" w:hAnsi="Arial"/>
        </w:rPr>
      </w:pPr>
      <w:r>
        <w:rPr>
          <w:rFonts w:ascii="Arial" w:hAnsi="Arial"/>
        </w:rPr>
        <w:t>Describe the acquisition of new customers or loss of customers.</w:t>
      </w:r>
    </w:p>
    <w:p w14:paraId="1C98F5B8" w14:textId="77777777" w:rsidR="00A83C4A" w:rsidRPr="00A83C4A" w:rsidRDefault="00A83C4A" w:rsidP="00A83C4A">
      <w:pPr>
        <w:pStyle w:val="List"/>
        <w:spacing w:before="120"/>
        <w:ind w:left="720" w:firstLine="0"/>
        <w:jc w:val="both"/>
        <w:rPr>
          <w:rFonts w:ascii="Arial" w:hAnsi="Arial"/>
          <w:b/>
        </w:rPr>
      </w:pPr>
      <w:r w:rsidRPr="00A83C4A">
        <w:rPr>
          <w:rFonts w:ascii="Arial" w:hAnsi="Arial"/>
          <w:b/>
        </w:rPr>
        <w:t>This section is not applicable to the Issuer.</w:t>
      </w:r>
    </w:p>
    <w:p w14:paraId="7AE99BAB" w14:textId="2700039A" w:rsidR="00C55066" w:rsidRPr="009B08CC" w:rsidRDefault="00640E94" w:rsidP="009B08CC">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04805CCA" w14:textId="77777777" w:rsidR="00412A3B" w:rsidRPr="00A83C4A" w:rsidRDefault="00412A3B" w:rsidP="00412A3B">
      <w:pPr>
        <w:pStyle w:val="List"/>
        <w:spacing w:before="120"/>
        <w:ind w:left="720" w:firstLine="0"/>
        <w:jc w:val="both"/>
        <w:rPr>
          <w:rFonts w:ascii="Arial" w:hAnsi="Arial"/>
          <w:b/>
        </w:rPr>
      </w:pPr>
      <w:r w:rsidRPr="00A83C4A">
        <w:rPr>
          <w:rFonts w:ascii="Arial" w:hAnsi="Arial"/>
          <w:b/>
        </w:rPr>
        <w:t>This section is not applicable to the Issuer.</w:t>
      </w:r>
    </w:p>
    <w:p w14:paraId="359DC470" w14:textId="11D9C6D1"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0085D213" w14:textId="465597FD" w:rsidR="00A83C4A" w:rsidRPr="00A83C4A" w:rsidRDefault="0037485F" w:rsidP="00A83C4A">
      <w:pPr>
        <w:pStyle w:val="List"/>
        <w:spacing w:before="120"/>
        <w:ind w:left="720" w:firstLine="0"/>
        <w:jc w:val="both"/>
        <w:rPr>
          <w:rFonts w:ascii="Arial" w:hAnsi="Arial"/>
          <w:b/>
        </w:rPr>
      </w:pPr>
      <w:r>
        <w:rPr>
          <w:rFonts w:ascii="Arial" w:hAnsi="Arial"/>
          <w:b/>
        </w:rPr>
        <w:t>This section is not applicable to the Issuer.</w:t>
      </w:r>
    </w:p>
    <w:p w14:paraId="28D8C260"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1EA59B72" w14:textId="77777777" w:rsidR="00A83C4A" w:rsidRPr="00A83C4A" w:rsidRDefault="00A83C4A" w:rsidP="00A83C4A">
      <w:pPr>
        <w:pStyle w:val="List"/>
        <w:spacing w:before="120"/>
        <w:ind w:left="720" w:firstLine="0"/>
        <w:jc w:val="both"/>
        <w:rPr>
          <w:rFonts w:ascii="Arial" w:hAnsi="Arial"/>
          <w:b/>
        </w:rPr>
      </w:pPr>
      <w:r w:rsidRPr="00A83C4A">
        <w:rPr>
          <w:rFonts w:ascii="Arial" w:hAnsi="Arial"/>
          <w:b/>
        </w:rPr>
        <w:t>This section is not applicable to the Issuer.</w:t>
      </w:r>
    </w:p>
    <w:p w14:paraId="524916BA"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8F9C981" w14:textId="77777777" w:rsidR="00A83C4A" w:rsidRPr="00A83C4A" w:rsidRDefault="00A83C4A" w:rsidP="00A83C4A">
      <w:pPr>
        <w:pStyle w:val="List"/>
        <w:spacing w:before="120"/>
        <w:ind w:left="720" w:firstLine="0"/>
        <w:jc w:val="both"/>
        <w:rPr>
          <w:rFonts w:ascii="Arial" w:hAnsi="Arial"/>
          <w:b/>
        </w:rPr>
      </w:pPr>
      <w:r w:rsidRPr="00A83C4A">
        <w:rPr>
          <w:rFonts w:ascii="Arial" w:hAnsi="Arial"/>
          <w:b/>
        </w:rPr>
        <w:t>This section is not applicable to the Issuer.</w:t>
      </w:r>
    </w:p>
    <w:p w14:paraId="01B439A0"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B02DA72" w14:textId="4696E6F6" w:rsidR="00755D89" w:rsidRPr="00A83C4A" w:rsidRDefault="00BB2EF9" w:rsidP="009B08CC">
      <w:pPr>
        <w:pStyle w:val="List"/>
        <w:spacing w:before="120"/>
        <w:ind w:left="720" w:firstLine="0"/>
        <w:jc w:val="both"/>
        <w:rPr>
          <w:rFonts w:ascii="Arial" w:hAnsi="Arial"/>
          <w:b/>
        </w:rPr>
      </w:pPr>
      <w:r w:rsidRPr="00A83C4A">
        <w:rPr>
          <w:rFonts w:ascii="Arial" w:hAnsi="Arial"/>
          <w:b/>
        </w:rPr>
        <w:t>This section is not applicable to the Issuer.</w:t>
      </w:r>
    </w:p>
    <w:p w14:paraId="5418B6D8" w14:textId="4777AAD9" w:rsidR="0035129F" w:rsidRDefault="00640E94" w:rsidP="00BF7020">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4A11041D" w14:textId="77777777" w:rsidR="00436AEA" w:rsidRDefault="00436AEA" w:rsidP="00436AEA">
      <w:pPr>
        <w:pStyle w:val="List"/>
        <w:spacing w:before="120"/>
        <w:jc w:val="both"/>
        <w:rPr>
          <w:rFonts w:ascii="Arial" w:hAnsi="Arial"/>
        </w:rPr>
      </w:pPr>
    </w:p>
    <w:p w14:paraId="09D7A76D" w14:textId="77777777" w:rsidR="00436AEA" w:rsidRDefault="00436AEA" w:rsidP="00436AEA">
      <w:pPr>
        <w:pStyle w:val="List"/>
        <w:spacing w:before="120"/>
        <w:jc w:val="both"/>
        <w:rPr>
          <w:rFonts w:ascii="Arial" w:hAnsi="Arial"/>
        </w:rPr>
      </w:pPr>
    </w:p>
    <w:p w14:paraId="313EC0BD" w14:textId="77777777" w:rsidR="00436AEA" w:rsidRDefault="00436AEA" w:rsidP="00436AEA">
      <w:pPr>
        <w:pStyle w:val="List"/>
        <w:spacing w:before="120"/>
        <w:jc w:val="both"/>
        <w:rPr>
          <w:rFonts w:ascii="Arial" w:hAnsi="Arial"/>
        </w:rPr>
      </w:pPr>
    </w:p>
    <w:p w14:paraId="4F74D8B8" w14:textId="77777777" w:rsidR="00436AEA" w:rsidRPr="00BF7020" w:rsidRDefault="00436AEA" w:rsidP="00436AEA">
      <w:pPr>
        <w:pStyle w:val="List"/>
        <w:spacing w:before="120"/>
        <w:jc w:val="both"/>
        <w:rPr>
          <w:rFonts w:ascii="Arial" w:hAnsi="Arial"/>
        </w:rPr>
      </w:pPr>
    </w:p>
    <w:p w14:paraId="5DD49C8D" w14:textId="77777777" w:rsidR="00CA3F0E" w:rsidRDefault="00CA3F0E">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714691D7" w14:textId="77777777" w:rsidTr="00F416AC">
        <w:trPr>
          <w:trHeight w:val="328"/>
        </w:trPr>
        <w:tc>
          <w:tcPr>
            <w:tcW w:w="2394" w:type="dxa"/>
          </w:tcPr>
          <w:p w14:paraId="44D7BEF8"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23C60E95" w14:textId="4047601E" w:rsidR="00640E94" w:rsidRDefault="00640E94" w:rsidP="00922740">
            <w:pPr>
              <w:pStyle w:val="List"/>
              <w:tabs>
                <w:tab w:val="left" w:pos="360"/>
              </w:tabs>
              <w:spacing w:before="0" w:line="280" w:lineRule="exact"/>
              <w:ind w:left="0" w:firstLine="0"/>
              <w:jc w:val="center"/>
              <w:rPr>
                <w:rFonts w:ascii="Arial" w:hAnsi="Arial"/>
                <w:b/>
              </w:rPr>
            </w:pPr>
            <w:r>
              <w:rPr>
                <w:rFonts w:ascii="Arial" w:hAnsi="Arial"/>
                <w:b/>
              </w:rPr>
              <w:t xml:space="preserve">Number </w:t>
            </w:r>
            <w:r w:rsidR="00922740">
              <w:rPr>
                <w:rFonts w:ascii="Arial" w:hAnsi="Arial"/>
                <w:b/>
              </w:rPr>
              <w:t>Issued</w:t>
            </w:r>
          </w:p>
        </w:tc>
        <w:tc>
          <w:tcPr>
            <w:tcW w:w="2394" w:type="dxa"/>
          </w:tcPr>
          <w:p w14:paraId="002A1F7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B0671B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AB6A65" w14:paraId="5ED67F41" w14:textId="77777777" w:rsidTr="007F628D">
        <w:trPr>
          <w:trHeight w:val="336"/>
        </w:trPr>
        <w:tc>
          <w:tcPr>
            <w:tcW w:w="2394" w:type="dxa"/>
          </w:tcPr>
          <w:p w14:paraId="6218B646" w14:textId="77777777" w:rsidR="00D47AD7" w:rsidRDefault="00D47AD7" w:rsidP="007F5523">
            <w:pPr>
              <w:pStyle w:val="List"/>
              <w:tabs>
                <w:tab w:val="left" w:pos="360"/>
              </w:tabs>
              <w:spacing w:before="0" w:line="280" w:lineRule="exact"/>
              <w:ind w:left="0" w:firstLine="0"/>
              <w:jc w:val="center"/>
              <w:rPr>
                <w:rFonts w:ascii="Arial" w:hAnsi="Arial"/>
              </w:rPr>
            </w:pPr>
          </w:p>
          <w:p w14:paraId="5FA32116" w14:textId="0848E3B4" w:rsidR="00AB6A65" w:rsidRDefault="007F628D" w:rsidP="007F5523">
            <w:pPr>
              <w:pStyle w:val="List"/>
              <w:tabs>
                <w:tab w:val="left" w:pos="360"/>
              </w:tabs>
              <w:spacing w:before="0" w:line="280" w:lineRule="exact"/>
              <w:ind w:left="0" w:firstLine="0"/>
              <w:jc w:val="center"/>
              <w:rPr>
                <w:rFonts w:ascii="Arial" w:hAnsi="Arial"/>
              </w:rPr>
            </w:pPr>
            <w:r>
              <w:rPr>
                <w:rFonts w:ascii="Arial" w:hAnsi="Arial"/>
              </w:rPr>
              <w:t>Common Shares</w:t>
            </w:r>
          </w:p>
        </w:tc>
        <w:tc>
          <w:tcPr>
            <w:tcW w:w="2394" w:type="dxa"/>
          </w:tcPr>
          <w:p w14:paraId="4C0D6BA4" w14:textId="77777777" w:rsidR="00AB6A65" w:rsidRDefault="00AB6A65" w:rsidP="00C95A94">
            <w:pPr>
              <w:pStyle w:val="List"/>
              <w:tabs>
                <w:tab w:val="left" w:pos="360"/>
              </w:tabs>
              <w:spacing w:before="0" w:line="280" w:lineRule="exact"/>
              <w:ind w:left="0" w:firstLine="0"/>
              <w:jc w:val="center"/>
              <w:rPr>
                <w:rFonts w:ascii="Arial" w:hAnsi="Arial"/>
              </w:rPr>
            </w:pPr>
          </w:p>
          <w:p w14:paraId="1039339E" w14:textId="3592453E" w:rsidR="00C04F38" w:rsidRDefault="00D6214B" w:rsidP="00C95A94">
            <w:pPr>
              <w:pStyle w:val="List"/>
              <w:tabs>
                <w:tab w:val="left" w:pos="360"/>
              </w:tabs>
              <w:spacing w:before="0" w:line="280" w:lineRule="exact"/>
              <w:ind w:left="0" w:firstLine="0"/>
              <w:jc w:val="center"/>
              <w:rPr>
                <w:rFonts w:ascii="Arial" w:hAnsi="Arial"/>
              </w:rPr>
            </w:pPr>
            <w:r>
              <w:rPr>
                <w:rFonts w:ascii="Arial" w:hAnsi="Arial"/>
              </w:rPr>
              <w:t>450,000</w:t>
            </w:r>
          </w:p>
        </w:tc>
        <w:tc>
          <w:tcPr>
            <w:tcW w:w="2394" w:type="dxa"/>
          </w:tcPr>
          <w:p w14:paraId="7D7DFA14" w14:textId="4D557895" w:rsidR="00AB6A65" w:rsidRDefault="00D47AD7" w:rsidP="00D47AD7">
            <w:pPr>
              <w:pStyle w:val="List"/>
              <w:tabs>
                <w:tab w:val="left" w:pos="360"/>
              </w:tabs>
              <w:ind w:left="0" w:right="162" w:firstLine="0"/>
              <w:jc w:val="center"/>
              <w:rPr>
                <w:rFonts w:ascii="Arial" w:hAnsi="Arial"/>
              </w:rPr>
            </w:pPr>
            <w:r>
              <w:rPr>
                <w:rFonts w:ascii="Arial" w:hAnsi="Arial"/>
              </w:rPr>
              <w:t>(2)</w:t>
            </w:r>
          </w:p>
        </w:tc>
        <w:tc>
          <w:tcPr>
            <w:tcW w:w="2394" w:type="dxa"/>
          </w:tcPr>
          <w:p w14:paraId="691596C2" w14:textId="77777777" w:rsidR="00D47AD7" w:rsidRDefault="00D47AD7" w:rsidP="00D47AD7">
            <w:pPr>
              <w:pStyle w:val="List"/>
              <w:tabs>
                <w:tab w:val="left" w:pos="360"/>
              </w:tabs>
              <w:spacing w:before="0" w:line="280" w:lineRule="exact"/>
              <w:ind w:left="0" w:firstLine="0"/>
              <w:jc w:val="center"/>
              <w:rPr>
                <w:rFonts w:ascii="Arial" w:hAnsi="Arial"/>
              </w:rPr>
            </w:pPr>
          </w:p>
          <w:p w14:paraId="64EFCE9E" w14:textId="3CCEC0AE" w:rsidR="00AB6A65" w:rsidRDefault="00077737" w:rsidP="00D47AD7">
            <w:pPr>
              <w:pStyle w:val="List"/>
              <w:tabs>
                <w:tab w:val="left" w:pos="360"/>
              </w:tabs>
              <w:spacing w:before="0" w:line="280" w:lineRule="exact"/>
              <w:ind w:left="0" w:firstLine="0"/>
              <w:jc w:val="center"/>
              <w:rPr>
                <w:rFonts w:ascii="Arial" w:hAnsi="Arial"/>
              </w:rPr>
            </w:pPr>
            <w:r>
              <w:rPr>
                <w:rFonts w:ascii="Arial" w:hAnsi="Arial"/>
              </w:rPr>
              <w:t>Working Capital</w:t>
            </w:r>
          </w:p>
        </w:tc>
      </w:tr>
      <w:tr w:rsidR="007F628D" w14:paraId="23467DD7" w14:textId="77777777" w:rsidTr="007F628D">
        <w:trPr>
          <w:trHeight w:val="336"/>
        </w:trPr>
        <w:tc>
          <w:tcPr>
            <w:tcW w:w="2394" w:type="dxa"/>
          </w:tcPr>
          <w:p w14:paraId="3B614CE2" w14:textId="77777777" w:rsidR="007F628D" w:rsidRDefault="007F628D" w:rsidP="00436AEA">
            <w:pPr>
              <w:pStyle w:val="List"/>
              <w:tabs>
                <w:tab w:val="left" w:pos="360"/>
              </w:tabs>
              <w:spacing w:before="0" w:line="280" w:lineRule="exact"/>
              <w:ind w:left="0" w:firstLine="0"/>
              <w:rPr>
                <w:rFonts w:ascii="Arial" w:hAnsi="Arial"/>
              </w:rPr>
            </w:pPr>
          </w:p>
          <w:p w14:paraId="173A0617" w14:textId="1ECF5225" w:rsidR="00D47AD7" w:rsidRDefault="00D47AD7" w:rsidP="007F5523">
            <w:pPr>
              <w:pStyle w:val="List"/>
              <w:tabs>
                <w:tab w:val="left" w:pos="360"/>
              </w:tabs>
              <w:spacing w:before="0" w:line="280" w:lineRule="exact"/>
              <w:ind w:left="0" w:firstLine="0"/>
              <w:jc w:val="center"/>
              <w:rPr>
                <w:rFonts w:ascii="Arial" w:hAnsi="Arial"/>
              </w:rPr>
            </w:pPr>
            <w:r>
              <w:rPr>
                <w:rFonts w:ascii="Arial" w:hAnsi="Arial"/>
              </w:rPr>
              <w:t>Stock Options</w:t>
            </w:r>
          </w:p>
        </w:tc>
        <w:tc>
          <w:tcPr>
            <w:tcW w:w="2394" w:type="dxa"/>
          </w:tcPr>
          <w:p w14:paraId="16CB74B9" w14:textId="77777777" w:rsidR="007F628D" w:rsidRDefault="007F628D" w:rsidP="00436AEA">
            <w:pPr>
              <w:pStyle w:val="List"/>
              <w:tabs>
                <w:tab w:val="left" w:pos="360"/>
              </w:tabs>
              <w:spacing w:before="0" w:line="280" w:lineRule="exact"/>
              <w:ind w:left="0" w:firstLine="0"/>
              <w:rPr>
                <w:rFonts w:ascii="Arial" w:hAnsi="Arial"/>
              </w:rPr>
            </w:pPr>
          </w:p>
          <w:p w14:paraId="28085089" w14:textId="4B064B1E" w:rsidR="00D47AD7" w:rsidRDefault="00D6214B" w:rsidP="00C95A94">
            <w:pPr>
              <w:pStyle w:val="List"/>
              <w:tabs>
                <w:tab w:val="left" w:pos="360"/>
              </w:tabs>
              <w:spacing w:before="0" w:line="280" w:lineRule="exact"/>
              <w:ind w:left="0" w:firstLine="0"/>
              <w:jc w:val="center"/>
              <w:rPr>
                <w:rFonts w:ascii="Arial" w:hAnsi="Arial"/>
              </w:rPr>
            </w:pPr>
            <w:r>
              <w:rPr>
                <w:rFonts w:ascii="Arial" w:hAnsi="Arial"/>
              </w:rPr>
              <w:t>1,115,000</w:t>
            </w:r>
          </w:p>
        </w:tc>
        <w:tc>
          <w:tcPr>
            <w:tcW w:w="2394" w:type="dxa"/>
          </w:tcPr>
          <w:p w14:paraId="620669BD" w14:textId="0762AD7D" w:rsidR="007F628D" w:rsidRDefault="00D6214B" w:rsidP="00436AEA">
            <w:pPr>
              <w:pStyle w:val="List"/>
              <w:tabs>
                <w:tab w:val="left" w:pos="360"/>
              </w:tabs>
              <w:ind w:left="0" w:right="162" w:firstLine="0"/>
              <w:jc w:val="center"/>
              <w:rPr>
                <w:rFonts w:ascii="Arial" w:hAnsi="Arial"/>
              </w:rPr>
            </w:pPr>
            <w:r>
              <w:rPr>
                <w:rFonts w:ascii="Arial" w:hAnsi="Arial"/>
              </w:rPr>
              <w:t>(3</w:t>
            </w:r>
            <w:r w:rsidR="00D47AD7">
              <w:rPr>
                <w:rFonts w:ascii="Arial" w:hAnsi="Arial"/>
              </w:rPr>
              <w:t>)</w:t>
            </w:r>
          </w:p>
        </w:tc>
        <w:tc>
          <w:tcPr>
            <w:tcW w:w="2394" w:type="dxa"/>
          </w:tcPr>
          <w:p w14:paraId="21E99C99" w14:textId="77777777" w:rsidR="007F628D" w:rsidRDefault="007F628D" w:rsidP="00656497">
            <w:pPr>
              <w:pStyle w:val="List"/>
              <w:tabs>
                <w:tab w:val="left" w:pos="360"/>
              </w:tabs>
              <w:spacing w:before="0" w:line="280" w:lineRule="exact"/>
              <w:ind w:left="0" w:firstLine="0"/>
              <w:jc w:val="both"/>
              <w:rPr>
                <w:rFonts w:ascii="Arial" w:hAnsi="Arial"/>
              </w:rPr>
            </w:pPr>
          </w:p>
          <w:p w14:paraId="2B136CED" w14:textId="1A29615E" w:rsidR="00D47AD7" w:rsidRDefault="00D47AD7" w:rsidP="00D47AD7">
            <w:pPr>
              <w:pStyle w:val="List"/>
              <w:tabs>
                <w:tab w:val="left" w:pos="360"/>
              </w:tabs>
              <w:spacing w:before="0" w:line="280" w:lineRule="exact"/>
              <w:ind w:left="0" w:firstLine="0"/>
              <w:jc w:val="center"/>
              <w:rPr>
                <w:rFonts w:ascii="Arial" w:hAnsi="Arial"/>
              </w:rPr>
            </w:pPr>
            <w:proofErr w:type="gramStart"/>
            <w:r>
              <w:rPr>
                <w:rFonts w:ascii="Arial" w:hAnsi="Arial"/>
              </w:rPr>
              <w:t>n</w:t>
            </w:r>
            <w:proofErr w:type="gramEnd"/>
            <w:r>
              <w:rPr>
                <w:rFonts w:ascii="Arial" w:hAnsi="Arial"/>
              </w:rPr>
              <w:t>/a</w:t>
            </w:r>
          </w:p>
        </w:tc>
      </w:tr>
    </w:tbl>
    <w:p w14:paraId="121717B8" w14:textId="4014CFF4"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7BC764B4" w14:textId="08532884" w:rsidR="00C04F38" w:rsidRDefault="00C04F38" w:rsidP="009B08CC">
      <w:pPr>
        <w:pStyle w:val="List"/>
        <w:tabs>
          <w:tab w:val="left" w:pos="0"/>
        </w:tabs>
        <w:spacing w:before="120"/>
        <w:ind w:left="360"/>
        <w:jc w:val="both"/>
        <w:rPr>
          <w:rFonts w:ascii="Arial" w:hAnsi="Arial"/>
          <w:b/>
          <w:bCs/>
          <w:lang w:val="en-US"/>
        </w:rPr>
      </w:pPr>
      <w:r>
        <w:rPr>
          <w:rFonts w:ascii="Arial" w:hAnsi="Arial"/>
          <w:i/>
        </w:rPr>
        <w:tab/>
      </w:r>
      <w:r w:rsidRPr="00C04F38">
        <w:rPr>
          <w:rFonts w:ascii="Arial" w:hAnsi="Arial"/>
          <w:b/>
          <w:i/>
        </w:rPr>
        <w:t xml:space="preserve">(2) </w:t>
      </w:r>
      <w:r w:rsidRPr="00C04F38">
        <w:rPr>
          <w:rFonts w:ascii="Arial" w:hAnsi="Arial"/>
          <w:b/>
          <w:bCs/>
          <w:lang w:val="en-US"/>
        </w:rPr>
        <w:t xml:space="preserve">During the month of </w:t>
      </w:r>
      <w:r w:rsidR="00D6214B">
        <w:rPr>
          <w:rFonts w:ascii="Arial" w:hAnsi="Arial"/>
          <w:b/>
          <w:bCs/>
          <w:lang w:val="en-US"/>
        </w:rPr>
        <w:t>April</w:t>
      </w:r>
      <w:r w:rsidR="00BD5B2A">
        <w:rPr>
          <w:rFonts w:ascii="Arial" w:hAnsi="Arial"/>
          <w:b/>
          <w:bCs/>
          <w:lang w:val="en-US"/>
        </w:rPr>
        <w:t>, the Issuer</w:t>
      </w:r>
      <w:r w:rsidRPr="00C04F38">
        <w:rPr>
          <w:rFonts w:ascii="Arial" w:hAnsi="Arial"/>
          <w:b/>
          <w:bCs/>
          <w:lang w:val="en-US"/>
        </w:rPr>
        <w:t xml:space="preserve"> issued </w:t>
      </w:r>
      <w:r w:rsidR="00D6214B">
        <w:rPr>
          <w:rFonts w:ascii="Arial" w:hAnsi="Arial"/>
          <w:b/>
          <w:bCs/>
          <w:lang w:val="en-US"/>
        </w:rPr>
        <w:t>450,000</w:t>
      </w:r>
      <w:r w:rsidRPr="00C04F38">
        <w:rPr>
          <w:rFonts w:ascii="Arial" w:hAnsi="Arial"/>
          <w:b/>
          <w:bCs/>
          <w:lang w:val="en-US"/>
        </w:rPr>
        <w:t xml:space="preserve"> common shares pursuant to the exercise of </w:t>
      </w:r>
      <w:r>
        <w:rPr>
          <w:rFonts w:ascii="Arial" w:hAnsi="Arial"/>
          <w:b/>
          <w:bCs/>
          <w:lang w:val="en-US"/>
        </w:rPr>
        <w:t>stock options</w:t>
      </w:r>
      <w:r w:rsidRPr="00C04F38">
        <w:rPr>
          <w:rFonts w:ascii="Arial" w:hAnsi="Arial"/>
          <w:b/>
          <w:bCs/>
          <w:lang w:val="en-US"/>
        </w:rPr>
        <w:t xml:space="preserve">.  </w:t>
      </w:r>
      <w:r w:rsidR="00D6214B">
        <w:rPr>
          <w:rFonts w:ascii="Arial" w:hAnsi="Arial"/>
          <w:b/>
          <w:bCs/>
          <w:lang w:val="en-US"/>
        </w:rPr>
        <w:t xml:space="preserve">The </w:t>
      </w:r>
      <w:r>
        <w:rPr>
          <w:rFonts w:ascii="Arial" w:hAnsi="Arial"/>
          <w:b/>
          <w:bCs/>
          <w:lang w:val="en-US"/>
        </w:rPr>
        <w:t>stock options were exerc</w:t>
      </w:r>
      <w:r w:rsidR="00D6214B">
        <w:rPr>
          <w:rFonts w:ascii="Arial" w:hAnsi="Arial"/>
          <w:b/>
          <w:bCs/>
          <w:lang w:val="en-US"/>
        </w:rPr>
        <w:t>ised between the prices of $0.15 and $0.30</w:t>
      </w:r>
      <w:r w:rsidRPr="00C04F38">
        <w:rPr>
          <w:rFonts w:ascii="Arial" w:hAnsi="Arial"/>
          <w:b/>
          <w:bCs/>
          <w:lang w:val="en-US"/>
        </w:rPr>
        <w:t xml:space="preserve"> for an aggregate total of $</w:t>
      </w:r>
      <w:r w:rsidR="00D6214B">
        <w:rPr>
          <w:rFonts w:ascii="Arial" w:hAnsi="Arial"/>
          <w:b/>
          <w:bCs/>
          <w:lang w:val="en-US"/>
        </w:rPr>
        <w:t>97,500</w:t>
      </w:r>
    </w:p>
    <w:p w14:paraId="76CE1060" w14:textId="67A58EB4" w:rsidR="00D47AD7" w:rsidRPr="00C04F38" w:rsidRDefault="00D6214B" w:rsidP="009B08CC">
      <w:pPr>
        <w:pStyle w:val="List"/>
        <w:tabs>
          <w:tab w:val="left" w:pos="360"/>
        </w:tabs>
        <w:spacing w:before="120"/>
        <w:ind w:left="360" w:hanging="360"/>
        <w:jc w:val="both"/>
        <w:rPr>
          <w:rFonts w:ascii="Arial" w:hAnsi="Arial"/>
          <w:b/>
          <w:bCs/>
          <w:lang w:val="en-US"/>
        </w:rPr>
      </w:pPr>
      <w:r>
        <w:rPr>
          <w:rFonts w:ascii="Arial" w:hAnsi="Arial"/>
          <w:b/>
          <w:i/>
        </w:rPr>
        <w:t>(3</w:t>
      </w:r>
      <w:r w:rsidR="00D47AD7" w:rsidRPr="00C04F38">
        <w:rPr>
          <w:rFonts w:ascii="Arial" w:hAnsi="Arial"/>
          <w:b/>
          <w:i/>
        </w:rPr>
        <w:t>)</w:t>
      </w:r>
      <w:r w:rsidR="00D47AD7" w:rsidRPr="00C04F38">
        <w:rPr>
          <w:rFonts w:ascii="Arial" w:hAnsi="Arial"/>
          <w:b/>
          <w:i/>
        </w:rPr>
        <w:tab/>
      </w:r>
      <w:r w:rsidR="00D47AD7" w:rsidRPr="00C04F38">
        <w:rPr>
          <w:rFonts w:ascii="Arial" w:hAnsi="Arial"/>
          <w:b/>
          <w:bCs/>
          <w:lang w:val="en-US"/>
        </w:rPr>
        <w:t xml:space="preserve">During the month of </w:t>
      </w:r>
      <w:r>
        <w:rPr>
          <w:rFonts w:ascii="Arial" w:hAnsi="Arial"/>
          <w:b/>
          <w:bCs/>
          <w:lang w:val="en-US"/>
        </w:rPr>
        <w:t>April</w:t>
      </w:r>
      <w:r w:rsidR="00D47AD7" w:rsidRPr="00C04F38">
        <w:rPr>
          <w:rFonts w:ascii="Arial" w:hAnsi="Arial"/>
          <w:b/>
          <w:bCs/>
          <w:lang w:val="en-US"/>
        </w:rPr>
        <w:t xml:space="preserve">, the </w:t>
      </w:r>
      <w:r w:rsidR="00C04F38" w:rsidRPr="00C04F38">
        <w:rPr>
          <w:rFonts w:ascii="Arial" w:hAnsi="Arial"/>
          <w:b/>
          <w:bCs/>
          <w:lang w:val="en-US"/>
        </w:rPr>
        <w:t xml:space="preserve">Issuer </w:t>
      </w:r>
      <w:r w:rsidR="00D47AD7" w:rsidRPr="00C04F38">
        <w:rPr>
          <w:rFonts w:ascii="Arial" w:hAnsi="Arial"/>
          <w:b/>
          <w:bCs/>
          <w:lang w:val="en-US"/>
        </w:rPr>
        <w:t xml:space="preserve">granted an aggregate </w:t>
      </w:r>
      <w:r>
        <w:rPr>
          <w:rFonts w:ascii="Arial" w:hAnsi="Arial"/>
          <w:b/>
          <w:bCs/>
          <w:lang w:val="en-US"/>
        </w:rPr>
        <w:t>1,115,000</w:t>
      </w:r>
      <w:r w:rsidR="00D47AD7" w:rsidRPr="00C04F38">
        <w:rPr>
          <w:rFonts w:ascii="Arial" w:hAnsi="Arial"/>
          <w:b/>
          <w:bCs/>
          <w:lang w:val="en-US"/>
        </w:rPr>
        <w:t xml:space="preserve"> stock options to consultants</w:t>
      </w:r>
      <w:r>
        <w:rPr>
          <w:rFonts w:ascii="Arial" w:hAnsi="Arial"/>
          <w:b/>
          <w:bCs/>
          <w:lang w:val="en-US"/>
        </w:rPr>
        <w:t xml:space="preserve"> and an officer</w:t>
      </w:r>
      <w:r w:rsidR="00C04F38" w:rsidRPr="00C04F38">
        <w:rPr>
          <w:rFonts w:ascii="Arial" w:hAnsi="Arial"/>
          <w:b/>
          <w:bCs/>
          <w:lang w:val="en-US"/>
        </w:rPr>
        <w:t xml:space="preserve"> of the Issuer</w:t>
      </w:r>
      <w:r w:rsidR="00D47AD7" w:rsidRPr="00C04F38">
        <w:rPr>
          <w:rFonts w:ascii="Arial" w:hAnsi="Arial"/>
          <w:b/>
          <w:bCs/>
          <w:lang w:val="en-US"/>
        </w:rPr>
        <w:t xml:space="preserve">. </w:t>
      </w:r>
      <w:r>
        <w:rPr>
          <w:rFonts w:ascii="Arial" w:hAnsi="Arial"/>
          <w:b/>
          <w:bCs/>
          <w:lang w:val="en-US"/>
        </w:rPr>
        <w:t>750</w:t>
      </w:r>
      <w:r w:rsidR="00D47AD7" w:rsidRPr="00C04F38">
        <w:rPr>
          <w:rFonts w:ascii="Arial" w:hAnsi="Arial"/>
          <w:b/>
          <w:bCs/>
          <w:lang w:val="en-US"/>
        </w:rPr>
        <w:t>,000 were issue</w:t>
      </w:r>
      <w:r>
        <w:rPr>
          <w:rFonts w:ascii="Arial" w:hAnsi="Arial"/>
          <w:b/>
          <w:bCs/>
          <w:lang w:val="en-US"/>
        </w:rPr>
        <w:t>d at an exercise price of $0.31</w:t>
      </w:r>
      <w:r w:rsidR="00D47AD7" w:rsidRPr="00C04F38">
        <w:rPr>
          <w:rFonts w:ascii="Arial" w:hAnsi="Arial"/>
          <w:b/>
          <w:bCs/>
          <w:lang w:val="en-US"/>
        </w:rPr>
        <w:t xml:space="preserve"> per share and expire on </w:t>
      </w:r>
      <w:r>
        <w:rPr>
          <w:rFonts w:ascii="Arial" w:hAnsi="Arial"/>
          <w:b/>
          <w:bCs/>
          <w:lang w:val="en-US"/>
        </w:rPr>
        <w:t>April 18, 2022</w:t>
      </w:r>
      <w:r w:rsidR="00D47AD7" w:rsidRPr="00C04F38">
        <w:rPr>
          <w:rFonts w:ascii="Arial" w:hAnsi="Arial"/>
          <w:b/>
          <w:bCs/>
          <w:lang w:val="en-US"/>
        </w:rPr>
        <w:t xml:space="preserve">. </w:t>
      </w:r>
      <w:r w:rsidR="006B58B0">
        <w:rPr>
          <w:rFonts w:ascii="Arial" w:hAnsi="Arial"/>
          <w:b/>
          <w:bCs/>
          <w:lang w:val="en-US"/>
        </w:rPr>
        <w:t>65</w:t>
      </w:r>
      <w:r w:rsidR="00D47AD7" w:rsidRPr="00C04F38">
        <w:rPr>
          <w:rFonts w:ascii="Arial" w:hAnsi="Arial"/>
          <w:b/>
          <w:bCs/>
          <w:lang w:val="en-US"/>
        </w:rPr>
        <w:t>,000 were issu</w:t>
      </w:r>
      <w:r w:rsidR="006B58B0">
        <w:rPr>
          <w:rFonts w:ascii="Arial" w:hAnsi="Arial"/>
          <w:b/>
          <w:bCs/>
          <w:lang w:val="en-US"/>
        </w:rPr>
        <w:t>ed at an exercise price of $0.31</w:t>
      </w:r>
      <w:r w:rsidR="00D47AD7" w:rsidRPr="00C04F38">
        <w:rPr>
          <w:rFonts w:ascii="Arial" w:hAnsi="Arial"/>
          <w:b/>
          <w:bCs/>
          <w:lang w:val="en-US"/>
        </w:rPr>
        <w:t xml:space="preserve"> per share and expire on </w:t>
      </w:r>
      <w:r w:rsidR="006B58B0">
        <w:rPr>
          <w:rFonts w:ascii="Arial" w:hAnsi="Arial"/>
          <w:b/>
          <w:bCs/>
          <w:lang w:val="en-US"/>
        </w:rPr>
        <w:t>April 11, 2019</w:t>
      </w:r>
      <w:r w:rsidR="00C04F38" w:rsidRPr="00C04F38">
        <w:rPr>
          <w:rFonts w:ascii="Arial" w:hAnsi="Arial"/>
          <w:b/>
          <w:bCs/>
          <w:lang w:val="en-US"/>
        </w:rPr>
        <w:t>. 300,000 were issu</w:t>
      </w:r>
      <w:r w:rsidR="006B58B0">
        <w:rPr>
          <w:rFonts w:ascii="Arial" w:hAnsi="Arial"/>
          <w:b/>
          <w:bCs/>
          <w:lang w:val="en-US"/>
        </w:rPr>
        <w:t>ed at an exercise price of $0.35</w:t>
      </w:r>
      <w:r w:rsidR="00C04F38" w:rsidRPr="00C04F38">
        <w:rPr>
          <w:rFonts w:ascii="Arial" w:hAnsi="Arial"/>
          <w:b/>
          <w:bCs/>
          <w:lang w:val="en-US"/>
        </w:rPr>
        <w:t xml:space="preserve"> per share and expire on </w:t>
      </w:r>
      <w:r w:rsidR="006B58B0">
        <w:rPr>
          <w:rFonts w:ascii="Arial" w:hAnsi="Arial"/>
          <w:b/>
          <w:bCs/>
          <w:lang w:val="en-US"/>
        </w:rPr>
        <w:t>April 4, 2019.</w:t>
      </w:r>
    </w:p>
    <w:p w14:paraId="69039213" w14:textId="7FB543F8" w:rsidR="00B0195B" w:rsidRDefault="00B0195B">
      <w:pPr>
        <w:pStyle w:val="List"/>
        <w:tabs>
          <w:tab w:val="left" w:pos="360"/>
        </w:tabs>
        <w:spacing w:before="120"/>
        <w:ind w:left="0" w:firstLine="0"/>
        <w:jc w:val="both"/>
        <w:rPr>
          <w:rFonts w:ascii="Arial" w:hAnsi="Arial"/>
          <w:i/>
        </w:rPr>
      </w:pPr>
    </w:p>
    <w:p w14:paraId="1AF5A152"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177870CC" w14:textId="77777777" w:rsidR="00BB2EF9" w:rsidRPr="00A83C4A" w:rsidRDefault="00BB2EF9" w:rsidP="00BB2EF9">
      <w:pPr>
        <w:pStyle w:val="List"/>
        <w:spacing w:before="120"/>
        <w:ind w:left="720" w:firstLine="0"/>
        <w:jc w:val="both"/>
        <w:rPr>
          <w:rFonts w:ascii="Arial" w:hAnsi="Arial"/>
          <w:b/>
        </w:rPr>
      </w:pPr>
      <w:r w:rsidRPr="00A83C4A">
        <w:rPr>
          <w:rFonts w:ascii="Arial" w:hAnsi="Arial"/>
          <w:b/>
        </w:rPr>
        <w:t>This section is not applicable to the Issuer.</w:t>
      </w:r>
    </w:p>
    <w:p w14:paraId="4EF7C042"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677F3386" w14:textId="5FC5539B" w:rsidR="00401613" w:rsidRDefault="00EF6C1A" w:rsidP="00401613">
      <w:pPr>
        <w:pStyle w:val="List"/>
        <w:spacing w:before="120"/>
        <w:ind w:left="720" w:firstLine="0"/>
        <w:jc w:val="both"/>
        <w:rPr>
          <w:rFonts w:ascii="Arial" w:hAnsi="Arial"/>
          <w:b/>
        </w:rPr>
      </w:pPr>
      <w:r>
        <w:rPr>
          <w:rFonts w:ascii="Arial" w:hAnsi="Arial"/>
          <w:b/>
        </w:rPr>
        <w:t xml:space="preserve">On </w:t>
      </w:r>
      <w:r w:rsidR="006B58B0">
        <w:rPr>
          <w:rFonts w:ascii="Arial" w:hAnsi="Arial"/>
          <w:b/>
        </w:rPr>
        <w:t>April 18</w:t>
      </w:r>
      <w:r>
        <w:rPr>
          <w:rFonts w:ascii="Arial" w:hAnsi="Arial"/>
          <w:b/>
        </w:rPr>
        <w:t xml:space="preserve">, </w:t>
      </w:r>
      <w:r w:rsidR="006B58B0">
        <w:rPr>
          <w:rFonts w:ascii="Arial" w:hAnsi="Arial"/>
          <w:b/>
        </w:rPr>
        <w:t xml:space="preserve">Gabriel </w:t>
      </w:r>
      <w:proofErr w:type="spellStart"/>
      <w:r w:rsidR="006B58B0">
        <w:rPr>
          <w:rFonts w:ascii="Arial" w:hAnsi="Arial"/>
          <w:b/>
        </w:rPr>
        <w:t>Napora</w:t>
      </w:r>
      <w:proofErr w:type="spellEnd"/>
      <w:r w:rsidR="006B58B0">
        <w:rPr>
          <w:rFonts w:ascii="Arial" w:hAnsi="Arial"/>
          <w:b/>
        </w:rPr>
        <w:t xml:space="preserve"> resigned as CEO and Tim Marlowe resigned as President.  </w:t>
      </w:r>
      <w:proofErr w:type="spellStart"/>
      <w:r w:rsidR="006B58B0">
        <w:rPr>
          <w:rFonts w:ascii="Arial" w:hAnsi="Arial"/>
          <w:b/>
        </w:rPr>
        <w:t>Alen</w:t>
      </w:r>
      <w:proofErr w:type="spellEnd"/>
      <w:r w:rsidR="006B58B0">
        <w:rPr>
          <w:rFonts w:ascii="Arial" w:hAnsi="Arial"/>
          <w:b/>
        </w:rPr>
        <w:t xml:space="preserve"> Paul </w:t>
      </w:r>
      <w:proofErr w:type="spellStart"/>
      <w:r w:rsidR="006B58B0">
        <w:rPr>
          <w:rFonts w:ascii="Arial" w:hAnsi="Arial"/>
          <w:b/>
        </w:rPr>
        <w:t>Silverrstieen</w:t>
      </w:r>
      <w:proofErr w:type="spellEnd"/>
      <w:r w:rsidR="006B58B0">
        <w:rPr>
          <w:rFonts w:ascii="Arial" w:hAnsi="Arial"/>
          <w:b/>
        </w:rPr>
        <w:t xml:space="preserve"> was appointed CEO and President to fill the vacancies.</w:t>
      </w:r>
    </w:p>
    <w:p w14:paraId="58D471ED" w14:textId="77777777" w:rsidR="00F26AEA" w:rsidRDefault="00640E94">
      <w:pPr>
        <w:pStyle w:val="List"/>
        <w:numPr>
          <w:ilvl w:val="0"/>
          <w:numId w:val="28"/>
        </w:numPr>
        <w:spacing w:before="120"/>
        <w:jc w:val="both"/>
        <w:rPr>
          <w:rFonts w:ascii="Arial" w:hAnsi="Arial"/>
        </w:rPr>
      </w:pPr>
      <w:r>
        <w:rPr>
          <w:rFonts w:ascii="Arial" w:hAnsi="Arial"/>
        </w:rPr>
        <w:t xml:space="preserve">Discuss any </w:t>
      </w:r>
      <w:proofErr w:type="gramStart"/>
      <w:r>
        <w:rPr>
          <w:rFonts w:ascii="Arial" w:hAnsi="Arial"/>
        </w:rPr>
        <w:t>trends which</w:t>
      </w:r>
      <w:proofErr w:type="gramEnd"/>
      <w:r>
        <w:rPr>
          <w:rFonts w:ascii="Arial" w:hAnsi="Arial"/>
        </w:rPr>
        <w:t xml:space="preserve"> are likely to impact the Issuer including trends in the Issuer’s market(s) or political/regulatory trends.</w:t>
      </w:r>
      <w:r w:rsidR="00F26AEA">
        <w:rPr>
          <w:rFonts w:ascii="Arial" w:hAnsi="Arial"/>
        </w:rPr>
        <w:t xml:space="preserve">  </w:t>
      </w:r>
    </w:p>
    <w:p w14:paraId="692374FA" w14:textId="77777777" w:rsidR="00640E94" w:rsidRPr="00F26AEA" w:rsidRDefault="00F26AEA" w:rsidP="00F26AEA">
      <w:pPr>
        <w:pStyle w:val="List"/>
        <w:spacing w:before="120"/>
        <w:ind w:left="720" w:firstLine="0"/>
        <w:jc w:val="both"/>
        <w:rPr>
          <w:rFonts w:ascii="Arial" w:hAnsi="Arial"/>
          <w:b/>
        </w:rPr>
      </w:pPr>
      <w:r w:rsidRPr="00F26AEA">
        <w:rPr>
          <w:rFonts w:ascii="Arial" w:hAnsi="Arial"/>
          <w:b/>
        </w:rPr>
        <w:t>This section is not applicable to the Issuer.</w:t>
      </w:r>
    </w:p>
    <w:p w14:paraId="104B7988" w14:textId="77777777" w:rsidR="00F26AEA" w:rsidRDefault="00F26AEA" w:rsidP="00F26AEA">
      <w:pPr>
        <w:pStyle w:val="List"/>
        <w:spacing w:before="120"/>
        <w:jc w:val="both"/>
        <w:rPr>
          <w:rFonts w:ascii="Arial" w:hAnsi="Arial"/>
        </w:rPr>
      </w:pPr>
    </w:p>
    <w:p w14:paraId="3A8220A9"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2D2BCD76" w14:textId="77777777" w:rsidR="00640E94" w:rsidRDefault="00640E94">
      <w:pPr>
        <w:pStyle w:val="BodyText"/>
        <w:keepNext/>
        <w:rPr>
          <w:rFonts w:ascii="Arial" w:hAnsi="Arial"/>
        </w:rPr>
      </w:pPr>
      <w:r>
        <w:rPr>
          <w:rFonts w:ascii="Arial" w:hAnsi="Arial"/>
        </w:rPr>
        <w:t>The undersigned hereby certifies that:</w:t>
      </w:r>
    </w:p>
    <w:p w14:paraId="0475E816"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A553AA8"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2B80E61"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3669A9">
        <w:rPr>
          <w:rFonts w:ascii="Arial" w:hAnsi="Arial"/>
        </w:rPr>
        <w:t>CNSX</w:t>
      </w:r>
      <w:r>
        <w:rPr>
          <w:rFonts w:ascii="Arial" w:hAnsi="Arial"/>
        </w:rPr>
        <w:t xml:space="preserve"> 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3669A9">
        <w:rPr>
          <w:rFonts w:ascii="Arial" w:hAnsi="Arial"/>
        </w:rPr>
        <w:t>CNSX</w:t>
      </w:r>
      <w:r>
        <w:rPr>
          <w:rFonts w:ascii="Arial" w:hAnsi="Arial"/>
        </w:rPr>
        <w:t xml:space="preserve"> Requirements (as defined in </w:t>
      </w:r>
      <w:r w:rsidR="003669A9">
        <w:rPr>
          <w:rFonts w:ascii="Arial" w:hAnsi="Arial"/>
        </w:rPr>
        <w:t>CNSX</w:t>
      </w:r>
      <w:r>
        <w:rPr>
          <w:rFonts w:ascii="Arial" w:hAnsi="Arial"/>
        </w:rPr>
        <w:t xml:space="preserve"> Policy 1).</w:t>
      </w:r>
    </w:p>
    <w:p w14:paraId="1A0C86CB"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D9BCE6B" w14:textId="461F8A3D"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436AEA">
        <w:rPr>
          <w:rFonts w:ascii="Arial" w:hAnsi="Arial"/>
          <w:u w:val="single"/>
        </w:rPr>
        <w:t>May 4</w:t>
      </w:r>
      <w:r w:rsidR="00E775A2">
        <w:rPr>
          <w:rFonts w:ascii="Arial" w:hAnsi="Arial"/>
          <w:u w:val="single"/>
        </w:rPr>
        <w:t>, 2017</w:t>
      </w:r>
    </w:p>
    <w:p w14:paraId="513A663C" w14:textId="0412C9C9" w:rsidR="00200E6C" w:rsidRDefault="00640E94" w:rsidP="00200E6C">
      <w:pPr>
        <w:pStyle w:val="List"/>
        <w:tabs>
          <w:tab w:val="left" w:pos="9180"/>
        </w:tabs>
        <w:ind w:left="5760" w:hanging="5760"/>
        <w:rPr>
          <w:rFonts w:ascii="Arial" w:hAnsi="Arial"/>
        </w:rPr>
      </w:pPr>
      <w:r>
        <w:rPr>
          <w:rFonts w:ascii="Arial" w:hAnsi="Arial"/>
        </w:rPr>
        <w:tab/>
      </w:r>
      <w:bookmarkEnd w:id="4"/>
      <w:proofErr w:type="spellStart"/>
      <w:r w:rsidR="00436AEA">
        <w:rPr>
          <w:rFonts w:ascii="Arial" w:hAnsi="Arial"/>
          <w:u w:val="single"/>
        </w:rPr>
        <w:t>Alen</w:t>
      </w:r>
      <w:proofErr w:type="spellEnd"/>
      <w:r w:rsidR="00436AEA">
        <w:rPr>
          <w:rFonts w:ascii="Arial" w:hAnsi="Arial"/>
          <w:u w:val="single"/>
        </w:rPr>
        <w:t xml:space="preserve"> Paul </w:t>
      </w:r>
      <w:proofErr w:type="spellStart"/>
      <w:r w:rsidR="00436AEA">
        <w:rPr>
          <w:rFonts w:ascii="Arial" w:hAnsi="Arial"/>
          <w:u w:val="single"/>
        </w:rPr>
        <w:t>Silverrstieen</w:t>
      </w:r>
      <w:proofErr w:type="spellEnd"/>
      <w:r w:rsidR="00200E6C">
        <w:rPr>
          <w:rFonts w:ascii="Arial" w:hAnsi="Arial"/>
          <w:u w:val="single"/>
        </w:rPr>
        <w:tab/>
      </w:r>
      <w:r w:rsidR="00200E6C">
        <w:rPr>
          <w:rFonts w:ascii="Arial" w:hAnsi="Arial"/>
          <w:u w:val="single"/>
        </w:rPr>
        <w:br/>
      </w:r>
      <w:r w:rsidR="00200E6C">
        <w:rPr>
          <w:rFonts w:ascii="Arial" w:hAnsi="Arial"/>
        </w:rPr>
        <w:t>Name of Director or Senior Officer</w:t>
      </w:r>
    </w:p>
    <w:p w14:paraId="4870E064" w14:textId="4B58C035" w:rsidR="00200E6C" w:rsidRDefault="00200E6C" w:rsidP="00200E6C">
      <w:pPr>
        <w:pStyle w:val="List"/>
        <w:tabs>
          <w:tab w:val="left" w:pos="9180"/>
          <w:tab w:val="left" w:pos="9360"/>
        </w:tabs>
        <w:ind w:left="5760" w:hanging="5760"/>
        <w:rPr>
          <w:rFonts w:ascii="Arial" w:hAnsi="Arial"/>
        </w:rPr>
      </w:pPr>
      <w:r>
        <w:rPr>
          <w:rFonts w:ascii="Arial" w:hAnsi="Arial"/>
        </w:rPr>
        <w:tab/>
      </w:r>
      <w:r w:rsidRPr="00C67E5E">
        <w:rPr>
          <w:rFonts w:ascii="Arial" w:hAnsi="Arial"/>
          <w:b/>
          <w:i/>
          <w:u w:val="single"/>
        </w:rPr>
        <w:t>“</w:t>
      </w:r>
      <w:proofErr w:type="spellStart"/>
      <w:r w:rsidR="00436AEA">
        <w:rPr>
          <w:rFonts w:ascii="Arial" w:hAnsi="Arial"/>
          <w:b/>
          <w:i/>
          <w:u w:val="single"/>
        </w:rPr>
        <w:t>Alen</w:t>
      </w:r>
      <w:proofErr w:type="spellEnd"/>
      <w:r w:rsidR="00436AEA">
        <w:rPr>
          <w:rFonts w:ascii="Arial" w:hAnsi="Arial"/>
          <w:b/>
          <w:i/>
          <w:u w:val="single"/>
        </w:rPr>
        <w:t xml:space="preserve"> Paul </w:t>
      </w:r>
      <w:proofErr w:type="spellStart"/>
      <w:r w:rsidR="00436AEA">
        <w:rPr>
          <w:rFonts w:ascii="Arial" w:hAnsi="Arial"/>
          <w:b/>
          <w:i/>
          <w:u w:val="single"/>
        </w:rPr>
        <w:t>Silverrstieen</w:t>
      </w:r>
      <w:proofErr w:type="spellEnd"/>
      <w:r w:rsidRPr="00C67E5E">
        <w:rPr>
          <w:rFonts w:ascii="Arial" w:hAnsi="Arial"/>
          <w:b/>
          <w:i/>
          <w:u w:val="single"/>
        </w:rPr>
        <w:t>”</w:t>
      </w:r>
      <w:r>
        <w:rPr>
          <w:rFonts w:ascii="Arial" w:hAnsi="Arial"/>
          <w:u w:val="single"/>
        </w:rPr>
        <w:tab/>
      </w:r>
      <w:r>
        <w:rPr>
          <w:rFonts w:ascii="Arial" w:hAnsi="Arial"/>
        </w:rPr>
        <w:br/>
        <w:t>Signature</w:t>
      </w:r>
    </w:p>
    <w:p w14:paraId="2E5312EB" w14:textId="7576F1AA" w:rsidR="00640E94" w:rsidRDefault="00436AEA" w:rsidP="00200E6C">
      <w:pPr>
        <w:pStyle w:val="BodyText"/>
        <w:tabs>
          <w:tab w:val="left" w:pos="9180"/>
        </w:tabs>
        <w:spacing w:before="0"/>
        <w:ind w:left="5760"/>
        <w:rPr>
          <w:rFonts w:ascii="Arial" w:hAnsi="Arial"/>
        </w:rPr>
      </w:pPr>
      <w:r>
        <w:rPr>
          <w:rFonts w:ascii="Arial" w:hAnsi="Arial"/>
          <w:u w:val="single"/>
        </w:rPr>
        <w:t>President &amp; CEO</w:t>
      </w:r>
      <w:r w:rsidR="00200E6C">
        <w:rPr>
          <w:rFonts w:ascii="Arial" w:hAnsi="Arial"/>
          <w:u w:val="single"/>
        </w:rPr>
        <w:tab/>
      </w:r>
      <w:r w:rsidR="00200E6C">
        <w:rPr>
          <w:rFonts w:ascii="Arial" w:hAnsi="Arial"/>
        </w:rPr>
        <w:br/>
        <w:t>Official Capacity</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200E6C" w14:paraId="73BE2143" w14:textId="77777777" w:rsidTr="00200E6C">
        <w:tc>
          <w:tcPr>
            <w:tcW w:w="4878" w:type="dxa"/>
            <w:tcBorders>
              <w:top w:val="single" w:sz="18" w:space="0" w:color="auto"/>
              <w:bottom w:val="nil"/>
              <w:right w:val="single" w:sz="18" w:space="0" w:color="auto"/>
            </w:tcBorders>
          </w:tcPr>
          <w:p w14:paraId="77A6D7C0" w14:textId="77777777" w:rsidR="00200E6C" w:rsidRDefault="00200E6C" w:rsidP="00200E6C">
            <w:pPr>
              <w:pStyle w:val="BodyText"/>
              <w:spacing w:before="0"/>
              <w:rPr>
                <w:rFonts w:ascii="Arial" w:hAnsi="Arial"/>
                <w:b/>
                <w:i/>
              </w:rPr>
            </w:pPr>
            <w:r>
              <w:rPr>
                <w:rFonts w:ascii="Arial" w:hAnsi="Arial"/>
                <w:b/>
                <w:i/>
              </w:rPr>
              <w:t>Issuer Details</w:t>
            </w:r>
          </w:p>
          <w:p w14:paraId="56AFD975" w14:textId="77777777" w:rsidR="00200E6C" w:rsidRDefault="00200E6C" w:rsidP="00200E6C">
            <w:pPr>
              <w:pStyle w:val="BodyText"/>
              <w:spacing w:before="0"/>
              <w:rPr>
                <w:rFonts w:ascii="Arial" w:hAnsi="Arial"/>
              </w:rPr>
            </w:pPr>
            <w:r>
              <w:rPr>
                <w:rFonts w:ascii="Arial" w:hAnsi="Arial"/>
              </w:rPr>
              <w:t>Name of Issuer</w:t>
            </w:r>
          </w:p>
          <w:p w14:paraId="33364F52" w14:textId="77777777" w:rsidR="00200E6C" w:rsidRDefault="00200E6C" w:rsidP="00200E6C">
            <w:pPr>
              <w:pStyle w:val="BodyText"/>
              <w:rPr>
                <w:rFonts w:ascii="Arial" w:hAnsi="Arial"/>
              </w:rPr>
            </w:pPr>
            <w:r>
              <w:rPr>
                <w:rFonts w:ascii="Arial" w:hAnsi="Arial"/>
              </w:rPr>
              <w:t>Imagination Park Entertainment Inc.</w:t>
            </w:r>
          </w:p>
        </w:tc>
        <w:tc>
          <w:tcPr>
            <w:tcW w:w="1800" w:type="dxa"/>
            <w:tcBorders>
              <w:top w:val="single" w:sz="18" w:space="0" w:color="auto"/>
              <w:left w:val="single" w:sz="18" w:space="0" w:color="auto"/>
              <w:bottom w:val="nil"/>
              <w:right w:val="single" w:sz="18" w:space="0" w:color="auto"/>
            </w:tcBorders>
          </w:tcPr>
          <w:p w14:paraId="458DD342" w14:textId="77777777" w:rsidR="00200E6C" w:rsidRDefault="00200E6C" w:rsidP="00200E6C">
            <w:pPr>
              <w:pStyle w:val="BodyText"/>
              <w:spacing w:before="0"/>
              <w:rPr>
                <w:rFonts w:ascii="Arial" w:hAnsi="Arial"/>
              </w:rPr>
            </w:pPr>
            <w:r>
              <w:rPr>
                <w:rFonts w:ascii="Arial" w:hAnsi="Arial"/>
              </w:rPr>
              <w:t>For Month End</w:t>
            </w:r>
            <w:r>
              <w:rPr>
                <w:rFonts w:ascii="Arial" w:hAnsi="Arial"/>
              </w:rPr>
              <w:br/>
            </w:r>
          </w:p>
          <w:p w14:paraId="6CEE55FA" w14:textId="06A8A62C" w:rsidR="00200E6C" w:rsidRDefault="00436AEA" w:rsidP="00200E6C">
            <w:pPr>
              <w:pStyle w:val="BodyText"/>
              <w:spacing w:before="0"/>
              <w:rPr>
                <w:rFonts w:ascii="Arial" w:eastAsiaTheme="majorEastAsia" w:hAnsi="Arial" w:cstheme="majorBidi"/>
                <w:color w:val="1F4D78" w:themeColor="accent1" w:themeShade="7F"/>
              </w:rPr>
            </w:pPr>
            <w:r>
              <w:rPr>
                <w:rFonts w:ascii="Arial" w:hAnsi="Arial"/>
              </w:rPr>
              <w:t>April</w:t>
            </w:r>
            <w:r w:rsidR="00200E6C">
              <w:rPr>
                <w:rFonts w:ascii="Arial" w:hAnsi="Arial"/>
              </w:rPr>
              <w:t xml:space="preserve"> 2017</w:t>
            </w:r>
          </w:p>
        </w:tc>
        <w:tc>
          <w:tcPr>
            <w:tcW w:w="2898" w:type="dxa"/>
            <w:tcBorders>
              <w:top w:val="single" w:sz="18" w:space="0" w:color="auto"/>
              <w:left w:val="single" w:sz="18" w:space="0" w:color="auto"/>
              <w:bottom w:val="nil"/>
            </w:tcBorders>
          </w:tcPr>
          <w:p w14:paraId="0E655135" w14:textId="77777777" w:rsidR="00200E6C" w:rsidRDefault="00200E6C" w:rsidP="00200E6C">
            <w:pPr>
              <w:pStyle w:val="BodyText"/>
              <w:spacing w:before="0"/>
              <w:rPr>
                <w:rFonts w:ascii="Arial" w:hAnsi="Arial"/>
              </w:rPr>
            </w:pPr>
            <w:r>
              <w:rPr>
                <w:rFonts w:ascii="Arial" w:hAnsi="Arial"/>
              </w:rPr>
              <w:t>Date of Report</w:t>
            </w:r>
          </w:p>
          <w:p w14:paraId="5FE91B9E" w14:textId="77777777" w:rsidR="00200E6C" w:rsidRDefault="00200E6C" w:rsidP="00200E6C">
            <w:pPr>
              <w:pStyle w:val="BodyText"/>
              <w:spacing w:before="0"/>
              <w:rPr>
                <w:rFonts w:ascii="Arial" w:hAnsi="Arial"/>
              </w:rPr>
            </w:pPr>
            <w:r>
              <w:rPr>
                <w:rFonts w:ascii="Arial" w:hAnsi="Arial"/>
              </w:rPr>
              <w:t>YY/MM/DD</w:t>
            </w:r>
            <w:r>
              <w:rPr>
                <w:rFonts w:ascii="Arial" w:hAnsi="Arial"/>
              </w:rPr>
              <w:br/>
            </w:r>
          </w:p>
          <w:p w14:paraId="0CD5738A" w14:textId="2C23EADF" w:rsidR="00200E6C" w:rsidRDefault="00436AEA" w:rsidP="00200E6C">
            <w:pPr>
              <w:pStyle w:val="BodyText"/>
              <w:spacing w:before="0"/>
              <w:rPr>
                <w:rFonts w:ascii="Arial" w:eastAsiaTheme="majorEastAsia" w:hAnsi="Arial" w:cstheme="majorBidi"/>
                <w:color w:val="1F4D78" w:themeColor="accent1" w:themeShade="7F"/>
              </w:rPr>
            </w:pPr>
            <w:r>
              <w:rPr>
                <w:rFonts w:ascii="Arial" w:hAnsi="Arial"/>
              </w:rPr>
              <w:t>17/05</w:t>
            </w:r>
            <w:r w:rsidR="00200E6C">
              <w:rPr>
                <w:rFonts w:ascii="Arial" w:hAnsi="Arial"/>
              </w:rPr>
              <w:t>/0</w:t>
            </w:r>
            <w:r>
              <w:rPr>
                <w:rFonts w:ascii="Arial" w:hAnsi="Arial"/>
              </w:rPr>
              <w:t>4</w:t>
            </w:r>
          </w:p>
        </w:tc>
      </w:tr>
      <w:tr w:rsidR="00200E6C" w14:paraId="18D7C7E6" w14:textId="77777777" w:rsidTr="00200E6C">
        <w:trPr>
          <w:cantSplit/>
        </w:trPr>
        <w:tc>
          <w:tcPr>
            <w:tcW w:w="9576" w:type="dxa"/>
            <w:gridSpan w:val="3"/>
            <w:tcBorders>
              <w:top w:val="single" w:sz="18" w:space="0" w:color="auto"/>
              <w:bottom w:val="single" w:sz="18" w:space="0" w:color="auto"/>
            </w:tcBorders>
          </w:tcPr>
          <w:p w14:paraId="600F0704" w14:textId="77777777" w:rsidR="00200E6C" w:rsidRDefault="00200E6C" w:rsidP="00200E6C">
            <w:pPr>
              <w:pStyle w:val="BodyText"/>
              <w:spacing w:before="0"/>
              <w:rPr>
                <w:rFonts w:ascii="Arial" w:hAnsi="Arial"/>
              </w:rPr>
            </w:pPr>
            <w:r>
              <w:rPr>
                <w:rFonts w:ascii="Arial" w:hAnsi="Arial"/>
              </w:rPr>
              <w:t>Issuer Address</w:t>
            </w:r>
          </w:p>
          <w:p w14:paraId="3B8D1213" w14:textId="77777777" w:rsidR="00200E6C" w:rsidRDefault="00200E6C" w:rsidP="00200E6C">
            <w:pPr>
              <w:pStyle w:val="BodyText"/>
              <w:spacing w:before="0"/>
              <w:rPr>
                <w:rFonts w:ascii="Arial" w:hAnsi="Arial"/>
              </w:rPr>
            </w:pPr>
          </w:p>
          <w:p w14:paraId="2DFB32C7" w14:textId="77777777" w:rsidR="00200E6C" w:rsidRDefault="00200E6C" w:rsidP="00200E6C">
            <w:pPr>
              <w:pStyle w:val="BodyText"/>
              <w:spacing w:before="0"/>
              <w:rPr>
                <w:rFonts w:ascii="Arial" w:hAnsi="Arial"/>
              </w:rPr>
            </w:pPr>
            <w:r>
              <w:rPr>
                <w:rFonts w:ascii="Arial" w:hAnsi="Arial"/>
              </w:rPr>
              <w:t>700-838 W Hastings Street</w:t>
            </w:r>
          </w:p>
        </w:tc>
      </w:tr>
      <w:tr w:rsidR="00200E6C" w14:paraId="2554925F" w14:textId="77777777" w:rsidTr="00200E6C">
        <w:tc>
          <w:tcPr>
            <w:tcW w:w="4878" w:type="dxa"/>
            <w:tcBorders>
              <w:top w:val="single" w:sz="18" w:space="0" w:color="auto"/>
              <w:bottom w:val="single" w:sz="18" w:space="0" w:color="auto"/>
              <w:right w:val="single" w:sz="18" w:space="0" w:color="auto"/>
            </w:tcBorders>
          </w:tcPr>
          <w:p w14:paraId="291C8099" w14:textId="77777777" w:rsidR="00200E6C" w:rsidRDefault="00200E6C" w:rsidP="00200E6C">
            <w:pPr>
              <w:pStyle w:val="BodyText"/>
              <w:spacing w:before="0"/>
              <w:rPr>
                <w:rFonts w:ascii="Arial" w:hAnsi="Arial"/>
              </w:rPr>
            </w:pPr>
            <w:r>
              <w:rPr>
                <w:rFonts w:ascii="Arial" w:hAnsi="Arial"/>
              </w:rPr>
              <w:t>City/Province/Postal Code</w:t>
            </w:r>
          </w:p>
          <w:p w14:paraId="457E3058" w14:textId="77777777" w:rsidR="00200E6C" w:rsidRDefault="00200E6C" w:rsidP="00200E6C">
            <w:pPr>
              <w:pStyle w:val="BodyText"/>
              <w:spacing w:before="0"/>
              <w:rPr>
                <w:rFonts w:ascii="Arial" w:hAnsi="Arial"/>
              </w:rPr>
            </w:pPr>
          </w:p>
          <w:p w14:paraId="151173BE" w14:textId="77777777" w:rsidR="00200E6C" w:rsidRDefault="00200E6C" w:rsidP="00200E6C">
            <w:pPr>
              <w:pStyle w:val="BodyText"/>
              <w:spacing w:before="0"/>
              <w:rPr>
                <w:rFonts w:ascii="Arial" w:hAnsi="Arial"/>
              </w:rPr>
            </w:pPr>
            <w:r>
              <w:rPr>
                <w:rFonts w:ascii="Arial" w:hAnsi="Arial"/>
              </w:rPr>
              <w:t>Vancouver, BC</w:t>
            </w:r>
          </w:p>
        </w:tc>
        <w:tc>
          <w:tcPr>
            <w:tcW w:w="1800" w:type="dxa"/>
            <w:tcBorders>
              <w:top w:val="single" w:sz="18" w:space="0" w:color="auto"/>
              <w:left w:val="single" w:sz="18" w:space="0" w:color="auto"/>
              <w:bottom w:val="single" w:sz="18" w:space="0" w:color="auto"/>
              <w:right w:val="single" w:sz="18" w:space="0" w:color="auto"/>
            </w:tcBorders>
          </w:tcPr>
          <w:p w14:paraId="5991F658" w14:textId="77777777" w:rsidR="00200E6C" w:rsidRDefault="00200E6C" w:rsidP="00200E6C">
            <w:pPr>
              <w:pStyle w:val="BodyText"/>
              <w:spacing w:before="0"/>
              <w:rPr>
                <w:rFonts w:ascii="Arial" w:hAnsi="Arial"/>
              </w:rPr>
            </w:pPr>
            <w:r>
              <w:rPr>
                <w:rFonts w:ascii="Arial" w:hAnsi="Arial"/>
              </w:rPr>
              <w:t>Issuer Fax No.</w:t>
            </w:r>
          </w:p>
          <w:p w14:paraId="4FA48242" w14:textId="77777777" w:rsidR="00200E6C" w:rsidRDefault="00200E6C" w:rsidP="00200E6C">
            <w:pPr>
              <w:pStyle w:val="BodyText"/>
              <w:spacing w:before="0"/>
              <w:rPr>
                <w:rFonts w:ascii="Arial" w:hAnsi="Arial"/>
              </w:rPr>
            </w:pPr>
          </w:p>
        </w:tc>
        <w:tc>
          <w:tcPr>
            <w:tcW w:w="2898" w:type="dxa"/>
            <w:tcBorders>
              <w:top w:val="single" w:sz="18" w:space="0" w:color="auto"/>
              <w:left w:val="single" w:sz="18" w:space="0" w:color="auto"/>
              <w:bottom w:val="single" w:sz="18" w:space="0" w:color="auto"/>
            </w:tcBorders>
          </w:tcPr>
          <w:p w14:paraId="7525F437" w14:textId="77777777" w:rsidR="00200E6C" w:rsidRDefault="00200E6C" w:rsidP="00200E6C">
            <w:pPr>
              <w:pStyle w:val="BodyText"/>
              <w:spacing w:before="0"/>
              <w:rPr>
                <w:rFonts w:ascii="Arial" w:hAnsi="Arial"/>
              </w:rPr>
            </w:pPr>
            <w:r>
              <w:rPr>
                <w:rFonts w:ascii="Arial" w:hAnsi="Arial"/>
              </w:rPr>
              <w:t>Issuer Telephone No.</w:t>
            </w:r>
          </w:p>
          <w:p w14:paraId="4C16E4CE" w14:textId="77777777" w:rsidR="00200E6C" w:rsidRDefault="00200E6C" w:rsidP="00200E6C">
            <w:pPr>
              <w:pStyle w:val="BodyText"/>
              <w:spacing w:before="0"/>
              <w:rPr>
                <w:rFonts w:ascii="Arial" w:hAnsi="Arial"/>
              </w:rPr>
            </w:pPr>
            <w:r>
              <w:rPr>
                <w:rFonts w:ascii="Arial" w:hAnsi="Arial"/>
              </w:rPr>
              <w:t>(310) 310-4028</w:t>
            </w:r>
          </w:p>
        </w:tc>
      </w:tr>
      <w:tr w:rsidR="00200E6C" w14:paraId="7F6B60E0" w14:textId="77777777" w:rsidTr="00200E6C">
        <w:tc>
          <w:tcPr>
            <w:tcW w:w="4878" w:type="dxa"/>
            <w:tcBorders>
              <w:top w:val="single" w:sz="18" w:space="0" w:color="auto"/>
              <w:bottom w:val="single" w:sz="18" w:space="0" w:color="auto"/>
              <w:right w:val="single" w:sz="18" w:space="0" w:color="auto"/>
            </w:tcBorders>
          </w:tcPr>
          <w:p w14:paraId="388010B1" w14:textId="77777777" w:rsidR="00200E6C" w:rsidRDefault="00200E6C" w:rsidP="00200E6C">
            <w:pPr>
              <w:pStyle w:val="BodyText"/>
              <w:spacing w:before="0"/>
              <w:rPr>
                <w:rFonts w:ascii="Arial" w:hAnsi="Arial"/>
              </w:rPr>
            </w:pPr>
            <w:r>
              <w:rPr>
                <w:rFonts w:ascii="Arial" w:hAnsi="Arial"/>
              </w:rPr>
              <w:t>Contact Name</w:t>
            </w:r>
          </w:p>
          <w:p w14:paraId="240D2966" w14:textId="77777777" w:rsidR="00200E6C" w:rsidRDefault="00200E6C" w:rsidP="00200E6C">
            <w:pPr>
              <w:pStyle w:val="BodyText"/>
              <w:spacing w:before="0"/>
              <w:rPr>
                <w:rFonts w:ascii="Arial" w:hAnsi="Arial"/>
              </w:rPr>
            </w:pPr>
          </w:p>
          <w:p w14:paraId="27F9F264" w14:textId="77777777" w:rsidR="00200E6C" w:rsidRDefault="00200E6C" w:rsidP="00200E6C">
            <w:pPr>
              <w:pStyle w:val="BodyText"/>
              <w:spacing w:before="0"/>
              <w:rPr>
                <w:rFonts w:ascii="Arial" w:hAnsi="Arial"/>
              </w:rPr>
            </w:pPr>
            <w:r>
              <w:rPr>
                <w:rFonts w:ascii="Arial" w:hAnsi="Arial"/>
              </w:rPr>
              <w:t>Kelly Pladson</w:t>
            </w:r>
          </w:p>
        </w:tc>
        <w:tc>
          <w:tcPr>
            <w:tcW w:w="1800" w:type="dxa"/>
            <w:tcBorders>
              <w:top w:val="single" w:sz="18" w:space="0" w:color="auto"/>
              <w:left w:val="single" w:sz="18" w:space="0" w:color="auto"/>
              <w:bottom w:val="single" w:sz="18" w:space="0" w:color="auto"/>
              <w:right w:val="single" w:sz="18" w:space="0" w:color="auto"/>
            </w:tcBorders>
          </w:tcPr>
          <w:p w14:paraId="3AD4B2FB" w14:textId="202B5758" w:rsidR="00200E6C" w:rsidRDefault="00200E6C" w:rsidP="007F628D">
            <w:pPr>
              <w:pStyle w:val="BodyText"/>
              <w:spacing w:before="0"/>
              <w:rPr>
                <w:rFonts w:ascii="Arial" w:hAnsi="Arial"/>
              </w:rPr>
            </w:pPr>
            <w:r>
              <w:rPr>
                <w:rFonts w:ascii="Arial" w:hAnsi="Arial"/>
              </w:rPr>
              <w:t>Contact Position</w:t>
            </w:r>
            <w:r>
              <w:rPr>
                <w:rFonts w:ascii="Arial" w:hAnsi="Arial"/>
              </w:rPr>
              <w:br/>
              <w:t xml:space="preserve">Corporate </w:t>
            </w:r>
            <w:r w:rsidR="007F628D">
              <w:rPr>
                <w:rFonts w:ascii="Arial" w:hAnsi="Arial"/>
              </w:rPr>
              <w:t>Secretary</w:t>
            </w:r>
          </w:p>
        </w:tc>
        <w:tc>
          <w:tcPr>
            <w:tcW w:w="2898" w:type="dxa"/>
            <w:tcBorders>
              <w:top w:val="single" w:sz="18" w:space="0" w:color="auto"/>
              <w:left w:val="single" w:sz="18" w:space="0" w:color="auto"/>
              <w:bottom w:val="single" w:sz="18" w:space="0" w:color="auto"/>
            </w:tcBorders>
          </w:tcPr>
          <w:p w14:paraId="0CE31A0F" w14:textId="77777777" w:rsidR="00200E6C" w:rsidRDefault="00200E6C" w:rsidP="00200E6C">
            <w:pPr>
              <w:pStyle w:val="BodyText"/>
              <w:spacing w:before="0"/>
              <w:rPr>
                <w:rFonts w:ascii="Arial" w:hAnsi="Arial"/>
              </w:rPr>
            </w:pPr>
            <w:r>
              <w:rPr>
                <w:rFonts w:ascii="Arial" w:hAnsi="Arial"/>
              </w:rPr>
              <w:t>Contact Telephone No.</w:t>
            </w:r>
            <w:r>
              <w:rPr>
                <w:rFonts w:ascii="Arial" w:hAnsi="Arial"/>
              </w:rPr>
              <w:br/>
              <w:t>604-726-6749</w:t>
            </w:r>
          </w:p>
        </w:tc>
      </w:tr>
      <w:tr w:rsidR="00200E6C" w14:paraId="326A5378" w14:textId="77777777" w:rsidTr="00200E6C">
        <w:trPr>
          <w:cantSplit/>
        </w:trPr>
        <w:tc>
          <w:tcPr>
            <w:tcW w:w="4878" w:type="dxa"/>
            <w:tcBorders>
              <w:top w:val="single" w:sz="18" w:space="0" w:color="auto"/>
              <w:bottom w:val="single" w:sz="18" w:space="0" w:color="auto"/>
              <w:right w:val="single" w:sz="18" w:space="0" w:color="auto"/>
            </w:tcBorders>
          </w:tcPr>
          <w:p w14:paraId="557070C1" w14:textId="77777777" w:rsidR="00200E6C" w:rsidRDefault="00200E6C" w:rsidP="00200E6C">
            <w:pPr>
              <w:pStyle w:val="BodyText"/>
              <w:spacing w:before="0"/>
              <w:rPr>
                <w:rFonts w:ascii="Arial" w:hAnsi="Arial"/>
              </w:rPr>
            </w:pPr>
            <w:r>
              <w:rPr>
                <w:rFonts w:ascii="Arial" w:hAnsi="Arial"/>
              </w:rPr>
              <w:t>Contact Email Address</w:t>
            </w:r>
          </w:p>
          <w:p w14:paraId="55A26DDC" w14:textId="75F3B7D4" w:rsidR="00200E6C" w:rsidRDefault="005F303C" w:rsidP="00200E6C">
            <w:pPr>
              <w:pStyle w:val="BodyText"/>
              <w:spacing w:before="0"/>
              <w:rPr>
                <w:rFonts w:ascii="Arial" w:hAnsi="Arial"/>
              </w:rPr>
            </w:pPr>
            <w:r>
              <w:t>kellypladson@icloud.com</w:t>
            </w:r>
          </w:p>
        </w:tc>
        <w:tc>
          <w:tcPr>
            <w:tcW w:w="4698" w:type="dxa"/>
            <w:gridSpan w:val="2"/>
            <w:tcBorders>
              <w:top w:val="single" w:sz="18" w:space="0" w:color="auto"/>
              <w:left w:val="single" w:sz="18" w:space="0" w:color="auto"/>
              <w:bottom w:val="single" w:sz="18" w:space="0" w:color="auto"/>
            </w:tcBorders>
          </w:tcPr>
          <w:p w14:paraId="535D7147" w14:textId="77777777" w:rsidR="00200E6C" w:rsidRDefault="00200E6C" w:rsidP="00200E6C">
            <w:pPr>
              <w:pStyle w:val="BodyText"/>
              <w:spacing w:before="0"/>
              <w:rPr>
                <w:rFonts w:ascii="Arial" w:hAnsi="Arial"/>
              </w:rPr>
            </w:pPr>
            <w:r>
              <w:rPr>
                <w:rFonts w:ascii="Arial" w:hAnsi="Arial"/>
              </w:rPr>
              <w:t>Web Site Address</w:t>
            </w:r>
          </w:p>
          <w:p w14:paraId="42CFA143" w14:textId="77777777" w:rsidR="00200E6C" w:rsidRDefault="005E2372" w:rsidP="00200E6C">
            <w:pPr>
              <w:pStyle w:val="BodyText"/>
              <w:spacing w:before="0"/>
              <w:rPr>
                <w:rFonts w:ascii="Arial" w:hAnsi="Arial"/>
              </w:rPr>
            </w:pPr>
            <w:hyperlink r:id="rId8" w:history="1">
              <w:r w:rsidR="00200E6C" w:rsidRPr="0022336B">
                <w:rPr>
                  <w:rStyle w:val="Hyperlink"/>
                  <w:rFonts w:ascii="Arial" w:hAnsi="Arial"/>
                </w:rPr>
                <w:t>www.imaginationpark,com</w:t>
              </w:r>
            </w:hyperlink>
            <w:r w:rsidR="00200E6C">
              <w:rPr>
                <w:rFonts w:ascii="Arial" w:hAnsi="Arial"/>
              </w:rPr>
              <w:t xml:space="preserve"> </w:t>
            </w:r>
          </w:p>
        </w:tc>
      </w:tr>
    </w:tbl>
    <w:p w14:paraId="389FFBC4" w14:textId="77777777" w:rsidR="00640E94" w:rsidRDefault="00640E94" w:rsidP="00CF0724">
      <w:pPr>
        <w:pStyle w:val="BodyText"/>
      </w:pPr>
    </w:p>
    <w:sectPr w:rsidR="00640E94">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3FD85" w14:textId="77777777" w:rsidR="00875ED5" w:rsidRDefault="00875ED5">
      <w:r>
        <w:separator/>
      </w:r>
    </w:p>
  </w:endnote>
  <w:endnote w:type="continuationSeparator" w:id="0">
    <w:p w14:paraId="49480EB8" w14:textId="77777777" w:rsidR="00875ED5" w:rsidRDefault="0087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3938B" w14:textId="77777777" w:rsidR="00875ED5" w:rsidRDefault="00875E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6463A" w14:textId="77777777" w:rsidR="00875ED5" w:rsidRDefault="00875ED5">
    <w:pPr>
      <w:pStyle w:val="Footer"/>
      <w:tabs>
        <w:tab w:val="clear" w:pos="4320"/>
        <w:tab w:val="clear" w:pos="8640"/>
        <w:tab w:val="center" w:pos="4680"/>
        <w:tab w:val="right" w:pos="9360"/>
      </w:tabs>
      <w:rPr>
        <w:b/>
      </w:rPr>
    </w:pPr>
  </w:p>
  <w:p w14:paraId="2330ED4C" w14:textId="06E1FC6B" w:rsidR="00875ED5" w:rsidRDefault="00875ED5"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7F9D936C" wp14:editId="732C55B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D7D29D"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"/>
          </w:pict>
        </mc:Fallback>
      </mc:AlternateContent>
    </w:r>
    <w:r>
      <w:rPr>
        <w:rFonts w:ascii="Arial" w:hAnsi="Arial" w:cs="Arial"/>
        <w:b/>
      </w:rPr>
      <w:t>FORM 7 – MONTHLY PROGRESS REPORT</w:t>
    </w:r>
  </w:p>
  <w:p w14:paraId="270C485D" w14:textId="77777777" w:rsidR="00875ED5" w:rsidRPr="006D1A06" w:rsidRDefault="00875ED5"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 14, 2008</w:t>
    </w:r>
  </w:p>
  <w:p w14:paraId="1D40E3C4" w14:textId="77777777" w:rsidR="00875ED5" w:rsidRPr="006D1A06" w:rsidRDefault="00875ED5"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E2372">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54F22" w14:textId="77777777" w:rsidR="00875ED5" w:rsidRDefault="00875ED5">
    <w:pPr>
      <w:pStyle w:val="Footer"/>
      <w:tabs>
        <w:tab w:val="clear" w:pos="4320"/>
        <w:tab w:val="clear" w:pos="8640"/>
        <w:tab w:val="center" w:pos="4680"/>
        <w:tab w:val="right" w:pos="9360"/>
      </w:tabs>
      <w:rPr>
        <w:b/>
      </w:rPr>
    </w:pPr>
  </w:p>
  <w:p w14:paraId="2CC9AC4F" w14:textId="2E9B39F0" w:rsidR="00875ED5" w:rsidRDefault="00875ED5"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5B2D9277" wp14:editId="5B7EE81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EEAB8A"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"/>
          </w:pict>
        </mc:Fallback>
      </mc:AlternateContent>
    </w:r>
    <w:r>
      <w:rPr>
        <w:rFonts w:ascii="Arial" w:hAnsi="Arial" w:cs="Arial"/>
        <w:b/>
      </w:rPr>
      <w:t>FORM 7 – MONTHLY PROGRESS REPORT</w:t>
    </w:r>
  </w:p>
  <w:p w14:paraId="4FE42E30" w14:textId="77777777" w:rsidR="00875ED5" w:rsidRPr="00635E9A" w:rsidRDefault="00875ED5" w:rsidP="00635E9A">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 14, 2008</w:t>
    </w:r>
  </w:p>
  <w:p w14:paraId="7FCCB8F5" w14:textId="77777777" w:rsidR="00875ED5" w:rsidRPr="00635E9A" w:rsidRDefault="00875ED5"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5E2372">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1F45A" w14:textId="77777777" w:rsidR="00875ED5" w:rsidRDefault="00875ED5">
      <w:r>
        <w:separator/>
      </w:r>
    </w:p>
  </w:footnote>
  <w:footnote w:type="continuationSeparator" w:id="0">
    <w:p w14:paraId="25FEF5B8" w14:textId="77777777" w:rsidR="00875ED5" w:rsidRDefault="00875E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B7212" w14:textId="77777777" w:rsidR="00875ED5" w:rsidRDefault="00875E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0D3E4C6" w14:textId="77777777" w:rsidR="00875ED5" w:rsidRDefault="00875ED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267BA" w14:textId="77777777" w:rsidR="00875ED5" w:rsidRDefault="00875ED5">
    <w:pPr>
      <w:pStyle w:val="Header"/>
      <w:tabs>
        <w:tab w:val="clear" w:pos="8640"/>
        <w:tab w:val="right" w:pos="7830"/>
      </w:tabs>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2DDB9" w14:textId="77777777" w:rsidR="00875ED5" w:rsidRDefault="00875E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DC4F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18907F00"/>
    <w:multiLevelType w:val="hybridMultilevel"/>
    <w:tmpl w:val="6764CEF8"/>
    <w:lvl w:ilvl="0" w:tplc="EC0624A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nsid w:val="1AA73013"/>
    <w:multiLevelType w:val="singleLevel"/>
    <w:tmpl w:val="0409000F"/>
    <w:lvl w:ilvl="0">
      <w:start w:val="1"/>
      <w:numFmt w:val="decimal"/>
      <w:lvlText w:val="%1."/>
      <w:lvlJc w:val="left"/>
      <w:pPr>
        <w:tabs>
          <w:tab w:val="num" w:pos="360"/>
        </w:tabs>
        <w:ind w:left="360" w:hanging="360"/>
      </w:pPr>
    </w:lvl>
  </w:abstractNum>
  <w:abstractNum w:abstractNumId="7">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nsid w:val="36594372"/>
    <w:multiLevelType w:val="multilevel"/>
    <w:tmpl w:val="3834A53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6">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nsid w:val="3DB80B9D"/>
    <w:multiLevelType w:val="hybridMultilevel"/>
    <w:tmpl w:val="76E219A2"/>
    <w:lvl w:ilvl="0" w:tplc="AFE095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9">
    <w:nsid w:val="49D3677E"/>
    <w:multiLevelType w:val="hybridMultilevel"/>
    <w:tmpl w:val="9CC607AA"/>
    <w:lvl w:ilvl="0" w:tplc="604229D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1">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2">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3">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4">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5">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6">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7">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8">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9">
    <w:nsid w:val="75A912B9"/>
    <w:multiLevelType w:val="hybridMultilevel"/>
    <w:tmpl w:val="9E9684D8"/>
    <w:lvl w:ilvl="0" w:tplc="8C8651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C73DAD"/>
    <w:multiLevelType w:val="hybridMultilevel"/>
    <w:tmpl w:val="BE844CDA"/>
    <w:lvl w:ilvl="0" w:tplc="10090001">
      <w:start w:val="1"/>
      <w:numFmt w:val="bullet"/>
      <w:lvlText w:val=""/>
      <w:lvlJc w:val="left"/>
      <w:pPr>
        <w:ind w:left="773" w:hanging="360"/>
      </w:pPr>
      <w:rPr>
        <w:rFonts w:ascii="Symbol" w:hAnsi="Symbol" w:hint="default"/>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31">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2">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3">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4">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1"/>
  </w:num>
  <w:num w:numId="2">
    <w:abstractNumId w:val="25"/>
  </w:num>
  <w:num w:numId="3">
    <w:abstractNumId w:val="20"/>
  </w:num>
  <w:num w:numId="4">
    <w:abstractNumId w:val="14"/>
  </w:num>
  <w:num w:numId="5">
    <w:abstractNumId w:val="5"/>
  </w:num>
  <w:num w:numId="6">
    <w:abstractNumId w:val="27"/>
  </w:num>
  <w:num w:numId="7">
    <w:abstractNumId w:val="10"/>
  </w:num>
  <w:num w:numId="8">
    <w:abstractNumId w:val="31"/>
  </w:num>
  <w:num w:numId="9">
    <w:abstractNumId w:val="24"/>
  </w:num>
  <w:num w:numId="10">
    <w:abstractNumId w:val="12"/>
  </w:num>
  <w:num w:numId="11">
    <w:abstractNumId w:val="16"/>
  </w:num>
  <w:num w:numId="12">
    <w:abstractNumId w:val="18"/>
  </w:num>
  <w:num w:numId="13">
    <w:abstractNumId w:val="33"/>
  </w:num>
  <w:num w:numId="14">
    <w:abstractNumId w:val="8"/>
  </w:num>
  <w:num w:numId="15">
    <w:abstractNumId w:val="11"/>
  </w:num>
  <w:num w:numId="16">
    <w:abstractNumId w:val="13"/>
  </w:num>
  <w:num w:numId="17">
    <w:abstractNumId w:val="22"/>
  </w:num>
  <w:num w:numId="18">
    <w:abstractNumId w:val="3"/>
  </w:num>
  <w:num w:numId="19">
    <w:abstractNumId w:val="9"/>
  </w:num>
  <w:num w:numId="20">
    <w:abstractNumId w:val="28"/>
  </w:num>
  <w:num w:numId="21">
    <w:abstractNumId w:val="2"/>
  </w:num>
  <w:num w:numId="22">
    <w:abstractNumId w:val="1"/>
  </w:num>
  <w:num w:numId="23">
    <w:abstractNumId w:val="26"/>
  </w:num>
  <w:num w:numId="24">
    <w:abstractNumId w:val="23"/>
  </w:num>
  <w:num w:numId="25">
    <w:abstractNumId w:val="6"/>
  </w:num>
  <w:num w:numId="26">
    <w:abstractNumId w:val="32"/>
  </w:num>
  <w:num w:numId="27">
    <w:abstractNumId w:val="34"/>
  </w:num>
  <w:num w:numId="28">
    <w:abstractNumId w:val="7"/>
  </w:num>
  <w:num w:numId="29">
    <w:abstractNumId w:val="0"/>
  </w:num>
  <w:num w:numId="30">
    <w:abstractNumId w:val="4"/>
  </w:num>
  <w:num w:numId="31">
    <w:abstractNumId w:val="17"/>
  </w:num>
  <w:num w:numId="32">
    <w:abstractNumId w:val="19"/>
  </w:num>
  <w:num w:numId="33">
    <w:abstractNumId w:val="15"/>
  </w:num>
  <w:num w:numId="34">
    <w:abstractNumId w:val="29"/>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122F9"/>
    <w:rsid w:val="000166A2"/>
    <w:rsid w:val="0002588D"/>
    <w:rsid w:val="00045D54"/>
    <w:rsid w:val="00050E5B"/>
    <w:rsid w:val="00072227"/>
    <w:rsid w:val="0007758B"/>
    <w:rsid w:val="00077737"/>
    <w:rsid w:val="00080B38"/>
    <w:rsid w:val="00082FB4"/>
    <w:rsid w:val="000904A7"/>
    <w:rsid w:val="00091E6F"/>
    <w:rsid w:val="000A49BE"/>
    <w:rsid w:val="000A786E"/>
    <w:rsid w:val="000D6384"/>
    <w:rsid w:val="0010013C"/>
    <w:rsid w:val="00104BDA"/>
    <w:rsid w:val="0014449C"/>
    <w:rsid w:val="001472B2"/>
    <w:rsid w:val="001521F2"/>
    <w:rsid w:val="00152D4F"/>
    <w:rsid w:val="00155C04"/>
    <w:rsid w:val="00180833"/>
    <w:rsid w:val="0018529B"/>
    <w:rsid w:val="00187031"/>
    <w:rsid w:val="0019470D"/>
    <w:rsid w:val="00194D16"/>
    <w:rsid w:val="001D504D"/>
    <w:rsid w:val="001D646D"/>
    <w:rsid w:val="001D7856"/>
    <w:rsid w:val="001E74F0"/>
    <w:rsid w:val="001F0DC4"/>
    <w:rsid w:val="001F7CB6"/>
    <w:rsid w:val="00200E6C"/>
    <w:rsid w:val="0020357C"/>
    <w:rsid w:val="00223969"/>
    <w:rsid w:val="00223C67"/>
    <w:rsid w:val="00224B58"/>
    <w:rsid w:val="00226AEF"/>
    <w:rsid w:val="0025365D"/>
    <w:rsid w:val="002740DF"/>
    <w:rsid w:val="00285D39"/>
    <w:rsid w:val="00291CEC"/>
    <w:rsid w:val="00294458"/>
    <w:rsid w:val="002B4C8B"/>
    <w:rsid w:val="002C0C43"/>
    <w:rsid w:val="002C281E"/>
    <w:rsid w:val="002D13A2"/>
    <w:rsid w:val="002F00EB"/>
    <w:rsid w:val="002F0918"/>
    <w:rsid w:val="003224FA"/>
    <w:rsid w:val="003333FB"/>
    <w:rsid w:val="00346875"/>
    <w:rsid w:val="00346BF5"/>
    <w:rsid w:val="0035129F"/>
    <w:rsid w:val="003669A9"/>
    <w:rsid w:val="0037485F"/>
    <w:rsid w:val="0037783B"/>
    <w:rsid w:val="00387FA8"/>
    <w:rsid w:val="00391DCB"/>
    <w:rsid w:val="003C62EF"/>
    <w:rsid w:val="003D1BC4"/>
    <w:rsid w:val="003D5761"/>
    <w:rsid w:val="003D58DB"/>
    <w:rsid w:val="003E19A8"/>
    <w:rsid w:val="003E4400"/>
    <w:rsid w:val="003E7847"/>
    <w:rsid w:val="00401613"/>
    <w:rsid w:val="00402D03"/>
    <w:rsid w:val="00412A3B"/>
    <w:rsid w:val="004350BF"/>
    <w:rsid w:val="00436AEA"/>
    <w:rsid w:val="00451978"/>
    <w:rsid w:val="00467217"/>
    <w:rsid w:val="0046758C"/>
    <w:rsid w:val="00483CCB"/>
    <w:rsid w:val="00493C12"/>
    <w:rsid w:val="00496344"/>
    <w:rsid w:val="00496CF8"/>
    <w:rsid w:val="004A0F3E"/>
    <w:rsid w:val="004A424E"/>
    <w:rsid w:val="004E6264"/>
    <w:rsid w:val="004F540F"/>
    <w:rsid w:val="005155E1"/>
    <w:rsid w:val="00516614"/>
    <w:rsid w:val="0051735F"/>
    <w:rsid w:val="005205C9"/>
    <w:rsid w:val="00531549"/>
    <w:rsid w:val="00531EDB"/>
    <w:rsid w:val="00561F5A"/>
    <w:rsid w:val="00567F98"/>
    <w:rsid w:val="0058641C"/>
    <w:rsid w:val="005A79DD"/>
    <w:rsid w:val="005B6769"/>
    <w:rsid w:val="005E192C"/>
    <w:rsid w:val="005E2372"/>
    <w:rsid w:val="005F303C"/>
    <w:rsid w:val="005F6D8F"/>
    <w:rsid w:val="00601C7C"/>
    <w:rsid w:val="00612829"/>
    <w:rsid w:val="00620563"/>
    <w:rsid w:val="00620E7F"/>
    <w:rsid w:val="00633ED3"/>
    <w:rsid w:val="00635E9A"/>
    <w:rsid w:val="00640E94"/>
    <w:rsid w:val="00643A06"/>
    <w:rsid w:val="00646EC2"/>
    <w:rsid w:val="00654FAD"/>
    <w:rsid w:val="00656497"/>
    <w:rsid w:val="006600FE"/>
    <w:rsid w:val="00665D89"/>
    <w:rsid w:val="006913D2"/>
    <w:rsid w:val="006968AE"/>
    <w:rsid w:val="006979E7"/>
    <w:rsid w:val="006A4771"/>
    <w:rsid w:val="006B58B0"/>
    <w:rsid w:val="006C14ED"/>
    <w:rsid w:val="006D1A06"/>
    <w:rsid w:val="007046C4"/>
    <w:rsid w:val="00715EA0"/>
    <w:rsid w:val="00736EDD"/>
    <w:rsid w:val="00755356"/>
    <w:rsid w:val="00755D89"/>
    <w:rsid w:val="00756BBB"/>
    <w:rsid w:val="007707D3"/>
    <w:rsid w:val="00780D8D"/>
    <w:rsid w:val="00782175"/>
    <w:rsid w:val="00793DC9"/>
    <w:rsid w:val="00796C43"/>
    <w:rsid w:val="007975A7"/>
    <w:rsid w:val="007A0E0B"/>
    <w:rsid w:val="007A4297"/>
    <w:rsid w:val="007C1785"/>
    <w:rsid w:val="007D33EA"/>
    <w:rsid w:val="007D767A"/>
    <w:rsid w:val="007E1C76"/>
    <w:rsid w:val="007E2911"/>
    <w:rsid w:val="007F2061"/>
    <w:rsid w:val="007F2EF7"/>
    <w:rsid w:val="007F5523"/>
    <w:rsid w:val="007F628D"/>
    <w:rsid w:val="007F7A4A"/>
    <w:rsid w:val="00815169"/>
    <w:rsid w:val="00830DDD"/>
    <w:rsid w:val="008449E5"/>
    <w:rsid w:val="008450D1"/>
    <w:rsid w:val="00861D0F"/>
    <w:rsid w:val="00875ED5"/>
    <w:rsid w:val="008E5B7C"/>
    <w:rsid w:val="00901AF9"/>
    <w:rsid w:val="00916B76"/>
    <w:rsid w:val="0091735C"/>
    <w:rsid w:val="00922740"/>
    <w:rsid w:val="00922A46"/>
    <w:rsid w:val="00926CB5"/>
    <w:rsid w:val="0093014F"/>
    <w:rsid w:val="0094377C"/>
    <w:rsid w:val="0096428D"/>
    <w:rsid w:val="00966BC5"/>
    <w:rsid w:val="00966E7B"/>
    <w:rsid w:val="00985819"/>
    <w:rsid w:val="009A4EDD"/>
    <w:rsid w:val="009A7023"/>
    <w:rsid w:val="009B08CC"/>
    <w:rsid w:val="009C33D4"/>
    <w:rsid w:val="009E0759"/>
    <w:rsid w:val="009E480D"/>
    <w:rsid w:val="009E607F"/>
    <w:rsid w:val="009E681B"/>
    <w:rsid w:val="009F4997"/>
    <w:rsid w:val="00A02B8F"/>
    <w:rsid w:val="00A03763"/>
    <w:rsid w:val="00A16336"/>
    <w:rsid w:val="00A26716"/>
    <w:rsid w:val="00A47914"/>
    <w:rsid w:val="00A50408"/>
    <w:rsid w:val="00A63A2A"/>
    <w:rsid w:val="00A70389"/>
    <w:rsid w:val="00A7465C"/>
    <w:rsid w:val="00A81486"/>
    <w:rsid w:val="00A838E7"/>
    <w:rsid w:val="00A83C4A"/>
    <w:rsid w:val="00A87CE4"/>
    <w:rsid w:val="00A9247A"/>
    <w:rsid w:val="00A92A57"/>
    <w:rsid w:val="00A97787"/>
    <w:rsid w:val="00AA7EB0"/>
    <w:rsid w:val="00AB6A65"/>
    <w:rsid w:val="00AC000C"/>
    <w:rsid w:val="00AC53DE"/>
    <w:rsid w:val="00AE729E"/>
    <w:rsid w:val="00AF3188"/>
    <w:rsid w:val="00AF56B7"/>
    <w:rsid w:val="00AF7DE1"/>
    <w:rsid w:val="00B018CD"/>
    <w:rsid w:val="00B0195B"/>
    <w:rsid w:val="00B0244E"/>
    <w:rsid w:val="00B3335B"/>
    <w:rsid w:val="00B359AE"/>
    <w:rsid w:val="00B44A30"/>
    <w:rsid w:val="00B572C3"/>
    <w:rsid w:val="00B70C18"/>
    <w:rsid w:val="00BA6F84"/>
    <w:rsid w:val="00BB2EF9"/>
    <w:rsid w:val="00BB4CF2"/>
    <w:rsid w:val="00BB6D25"/>
    <w:rsid w:val="00BC10EE"/>
    <w:rsid w:val="00BC6E50"/>
    <w:rsid w:val="00BD5B2A"/>
    <w:rsid w:val="00BF7020"/>
    <w:rsid w:val="00C04F38"/>
    <w:rsid w:val="00C063C0"/>
    <w:rsid w:val="00C1123C"/>
    <w:rsid w:val="00C27A18"/>
    <w:rsid w:val="00C44689"/>
    <w:rsid w:val="00C47D17"/>
    <w:rsid w:val="00C55066"/>
    <w:rsid w:val="00C6383E"/>
    <w:rsid w:val="00C65960"/>
    <w:rsid w:val="00C67E5E"/>
    <w:rsid w:val="00C76483"/>
    <w:rsid w:val="00C77D00"/>
    <w:rsid w:val="00C80AA1"/>
    <w:rsid w:val="00C86520"/>
    <w:rsid w:val="00C95A94"/>
    <w:rsid w:val="00CA3F0E"/>
    <w:rsid w:val="00CA7ADC"/>
    <w:rsid w:val="00CB047D"/>
    <w:rsid w:val="00CB67F8"/>
    <w:rsid w:val="00CC21CA"/>
    <w:rsid w:val="00CD26BC"/>
    <w:rsid w:val="00CF0724"/>
    <w:rsid w:val="00CF2A04"/>
    <w:rsid w:val="00CF5F9B"/>
    <w:rsid w:val="00D01619"/>
    <w:rsid w:val="00D02CF1"/>
    <w:rsid w:val="00D158B3"/>
    <w:rsid w:val="00D21768"/>
    <w:rsid w:val="00D23431"/>
    <w:rsid w:val="00D27814"/>
    <w:rsid w:val="00D31CAA"/>
    <w:rsid w:val="00D33B42"/>
    <w:rsid w:val="00D47AD7"/>
    <w:rsid w:val="00D5307E"/>
    <w:rsid w:val="00D6214B"/>
    <w:rsid w:val="00D656E2"/>
    <w:rsid w:val="00D733FC"/>
    <w:rsid w:val="00D7794D"/>
    <w:rsid w:val="00D977D4"/>
    <w:rsid w:val="00DB7D3D"/>
    <w:rsid w:val="00DC0016"/>
    <w:rsid w:val="00DE1B07"/>
    <w:rsid w:val="00DE3059"/>
    <w:rsid w:val="00DE3E75"/>
    <w:rsid w:val="00DF5281"/>
    <w:rsid w:val="00E1788F"/>
    <w:rsid w:val="00E321CE"/>
    <w:rsid w:val="00E36141"/>
    <w:rsid w:val="00E70A32"/>
    <w:rsid w:val="00E749E4"/>
    <w:rsid w:val="00E775A2"/>
    <w:rsid w:val="00E83E58"/>
    <w:rsid w:val="00E90ED7"/>
    <w:rsid w:val="00EA43CA"/>
    <w:rsid w:val="00EB3C43"/>
    <w:rsid w:val="00EB636D"/>
    <w:rsid w:val="00EC1625"/>
    <w:rsid w:val="00EE072B"/>
    <w:rsid w:val="00EF083F"/>
    <w:rsid w:val="00EF31A2"/>
    <w:rsid w:val="00EF6C1A"/>
    <w:rsid w:val="00F01879"/>
    <w:rsid w:val="00F02B70"/>
    <w:rsid w:val="00F156E1"/>
    <w:rsid w:val="00F256D0"/>
    <w:rsid w:val="00F26AEA"/>
    <w:rsid w:val="00F31B16"/>
    <w:rsid w:val="00F37F98"/>
    <w:rsid w:val="00F40A23"/>
    <w:rsid w:val="00F416AC"/>
    <w:rsid w:val="00F56250"/>
    <w:rsid w:val="00F67F78"/>
    <w:rsid w:val="00F76172"/>
    <w:rsid w:val="00F7769D"/>
    <w:rsid w:val="00F82B91"/>
    <w:rsid w:val="00F87E25"/>
    <w:rsid w:val="00F94DD8"/>
    <w:rsid w:val="00F972FD"/>
    <w:rsid w:val="00FB669F"/>
    <w:rsid w:val="00FB6A45"/>
    <w:rsid w:val="00FF478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B22E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CF2A04"/>
    <w:rPr>
      <w:color w:val="0000FF"/>
      <w:u w:val="single"/>
    </w:rPr>
  </w:style>
  <w:style w:type="paragraph" w:customStyle="1" w:styleId="Normal1">
    <w:name w:val="Normal1"/>
    <w:rsid w:val="006C14ED"/>
    <w:pPr>
      <w:spacing w:line="276" w:lineRule="auto"/>
    </w:pPr>
    <w:rPr>
      <w:rFonts w:ascii="Arial" w:eastAsia="Arial" w:hAnsi="Arial" w:cs="Arial"/>
      <w:color w:val="000000"/>
      <w:sz w:val="22"/>
      <w:lang w:val="en-US" w:eastAsia="en-US"/>
    </w:rPr>
  </w:style>
  <w:style w:type="paragraph" w:customStyle="1" w:styleId="Normal3">
    <w:name w:val="Normal3"/>
    <w:rsid w:val="00CA3F0E"/>
    <w:pPr>
      <w:spacing w:line="276" w:lineRule="auto"/>
    </w:pPr>
    <w:rPr>
      <w:rFonts w:ascii="Arial" w:eastAsia="Arial" w:hAnsi="Arial" w:cs="Arial"/>
      <w:color w:val="000000"/>
      <w:sz w:val="22"/>
      <w:szCs w:val="22"/>
      <w:lang w:eastAsia="en-US"/>
    </w:rPr>
  </w:style>
  <w:style w:type="paragraph" w:styleId="Revision">
    <w:name w:val="Revision"/>
    <w:hidden/>
    <w:uiPriority w:val="99"/>
    <w:semiHidden/>
    <w:rsid w:val="009E0759"/>
    <w:rPr>
      <w:lang w:val="en-US" w:eastAsia="en-US"/>
    </w:rPr>
  </w:style>
  <w:style w:type="paragraph" w:customStyle="1" w:styleId="p1">
    <w:name w:val="p1"/>
    <w:basedOn w:val="Normal"/>
    <w:rsid w:val="001472B2"/>
    <w:rPr>
      <w:rFonts w:ascii="Verdana" w:hAnsi="Verdana"/>
    </w:rPr>
  </w:style>
  <w:style w:type="character" w:customStyle="1" w:styleId="s1">
    <w:name w:val="s1"/>
    <w:basedOn w:val="DefaultParagraphFont"/>
    <w:rsid w:val="001472B2"/>
  </w:style>
  <w:style w:type="paragraph" w:styleId="ListParagraph">
    <w:name w:val="List Paragraph"/>
    <w:basedOn w:val="Normal"/>
    <w:uiPriority w:val="34"/>
    <w:qFormat/>
    <w:rsid w:val="005E23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CF2A04"/>
    <w:rPr>
      <w:color w:val="0000FF"/>
      <w:u w:val="single"/>
    </w:rPr>
  </w:style>
  <w:style w:type="paragraph" w:customStyle="1" w:styleId="Normal1">
    <w:name w:val="Normal1"/>
    <w:rsid w:val="006C14ED"/>
    <w:pPr>
      <w:spacing w:line="276" w:lineRule="auto"/>
    </w:pPr>
    <w:rPr>
      <w:rFonts w:ascii="Arial" w:eastAsia="Arial" w:hAnsi="Arial" w:cs="Arial"/>
      <w:color w:val="000000"/>
      <w:sz w:val="22"/>
      <w:lang w:val="en-US" w:eastAsia="en-US"/>
    </w:rPr>
  </w:style>
  <w:style w:type="paragraph" w:customStyle="1" w:styleId="Normal3">
    <w:name w:val="Normal3"/>
    <w:rsid w:val="00CA3F0E"/>
    <w:pPr>
      <w:spacing w:line="276" w:lineRule="auto"/>
    </w:pPr>
    <w:rPr>
      <w:rFonts w:ascii="Arial" w:eastAsia="Arial" w:hAnsi="Arial" w:cs="Arial"/>
      <w:color w:val="000000"/>
      <w:sz w:val="22"/>
      <w:szCs w:val="22"/>
      <w:lang w:eastAsia="en-US"/>
    </w:rPr>
  </w:style>
  <w:style w:type="paragraph" w:styleId="Revision">
    <w:name w:val="Revision"/>
    <w:hidden/>
    <w:uiPriority w:val="99"/>
    <w:semiHidden/>
    <w:rsid w:val="009E0759"/>
    <w:rPr>
      <w:lang w:val="en-US" w:eastAsia="en-US"/>
    </w:rPr>
  </w:style>
  <w:style w:type="paragraph" w:customStyle="1" w:styleId="p1">
    <w:name w:val="p1"/>
    <w:basedOn w:val="Normal"/>
    <w:rsid w:val="001472B2"/>
    <w:rPr>
      <w:rFonts w:ascii="Verdana" w:hAnsi="Verdana"/>
    </w:rPr>
  </w:style>
  <w:style w:type="character" w:customStyle="1" w:styleId="s1">
    <w:name w:val="s1"/>
    <w:basedOn w:val="DefaultParagraphFont"/>
    <w:rsid w:val="001472B2"/>
  </w:style>
  <w:style w:type="paragraph" w:styleId="ListParagraph">
    <w:name w:val="List Paragraph"/>
    <w:basedOn w:val="Normal"/>
    <w:uiPriority w:val="34"/>
    <w:qFormat/>
    <w:rsid w:val="005E2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930711">
      <w:bodyDiv w:val="1"/>
      <w:marLeft w:val="0"/>
      <w:marRight w:val="0"/>
      <w:marTop w:val="0"/>
      <w:marBottom w:val="0"/>
      <w:divBdr>
        <w:top w:val="none" w:sz="0" w:space="0" w:color="auto"/>
        <w:left w:val="none" w:sz="0" w:space="0" w:color="auto"/>
        <w:bottom w:val="none" w:sz="0" w:space="0" w:color="auto"/>
        <w:right w:val="none" w:sz="0" w:space="0" w:color="auto"/>
      </w:divBdr>
      <w:divsChild>
        <w:div w:id="317880469">
          <w:marLeft w:val="0"/>
          <w:marRight w:val="0"/>
          <w:marTop w:val="0"/>
          <w:marBottom w:val="0"/>
          <w:divBdr>
            <w:top w:val="none" w:sz="0" w:space="0" w:color="auto"/>
            <w:left w:val="none" w:sz="0" w:space="0" w:color="auto"/>
            <w:bottom w:val="none" w:sz="0" w:space="0" w:color="auto"/>
            <w:right w:val="none" w:sz="0" w:space="0" w:color="auto"/>
          </w:divBdr>
          <w:divsChild>
            <w:div w:id="965811699">
              <w:marLeft w:val="0"/>
              <w:marRight w:val="0"/>
              <w:marTop w:val="0"/>
              <w:marBottom w:val="0"/>
              <w:divBdr>
                <w:top w:val="none" w:sz="0" w:space="0" w:color="auto"/>
                <w:left w:val="none" w:sz="0" w:space="0" w:color="auto"/>
                <w:bottom w:val="none" w:sz="0" w:space="0" w:color="auto"/>
                <w:right w:val="none" w:sz="0" w:space="0" w:color="auto"/>
              </w:divBdr>
              <w:divsChild>
                <w:div w:id="1938367362">
                  <w:marLeft w:val="0"/>
                  <w:marRight w:val="0"/>
                  <w:marTop w:val="0"/>
                  <w:marBottom w:val="0"/>
                  <w:divBdr>
                    <w:top w:val="none" w:sz="0" w:space="0" w:color="auto"/>
                    <w:left w:val="none" w:sz="0" w:space="0" w:color="auto"/>
                    <w:bottom w:val="none" w:sz="0" w:space="0" w:color="auto"/>
                    <w:right w:val="none" w:sz="0" w:space="0" w:color="auto"/>
                  </w:divBdr>
                  <w:divsChild>
                    <w:div w:id="124929372">
                      <w:marLeft w:val="0"/>
                      <w:marRight w:val="0"/>
                      <w:marTop w:val="0"/>
                      <w:marBottom w:val="0"/>
                      <w:divBdr>
                        <w:top w:val="none" w:sz="0" w:space="0" w:color="auto"/>
                        <w:left w:val="none" w:sz="0" w:space="0" w:color="auto"/>
                        <w:bottom w:val="none" w:sz="0" w:space="0" w:color="auto"/>
                        <w:right w:val="none" w:sz="0" w:space="0" w:color="auto"/>
                      </w:divBdr>
                      <w:divsChild>
                        <w:div w:id="587151871">
                          <w:marLeft w:val="0"/>
                          <w:marRight w:val="0"/>
                          <w:marTop w:val="0"/>
                          <w:marBottom w:val="0"/>
                          <w:divBdr>
                            <w:top w:val="none" w:sz="0" w:space="0" w:color="auto"/>
                            <w:left w:val="none" w:sz="0" w:space="0" w:color="auto"/>
                            <w:bottom w:val="none" w:sz="0" w:space="0" w:color="auto"/>
                            <w:right w:val="none" w:sz="0" w:space="0" w:color="auto"/>
                          </w:divBdr>
                          <w:divsChild>
                            <w:div w:id="716008737">
                              <w:marLeft w:val="0"/>
                              <w:marRight w:val="0"/>
                              <w:marTop w:val="0"/>
                              <w:marBottom w:val="0"/>
                              <w:divBdr>
                                <w:top w:val="none" w:sz="0" w:space="0" w:color="auto"/>
                                <w:left w:val="none" w:sz="0" w:space="0" w:color="auto"/>
                                <w:bottom w:val="none" w:sz="0" w:space="0" w:color="auto"/>
                                <w:right w:val="none" w:sz="0" w:space="0" w:color="auto"/>
                              </w:divBdr>
                              <w:divsChild>
                                <w:div w:id="2015110965">
                                  <w:marLeft w:val="0"/>
                                  <w:marRight w:val="0"/>
                                  <w:marTop w:val="0"/>
                                  <w:marBottom w:val="0"/>
                                  <w:divBdr>
                                    <w:top w:val="none" w:sz="0" w:space="0" w:color="auto"/>
                                    <w:left w:val="none" w:sz="0" w:space="0" w:color="auto"/>
                                    <w:bottom w:val="none" w:sz="0" w:space="0" w:color="auto"/>
                                    <w:right w:val="none" w:sz="0" w:space="0" w:color="auto"/>
                                  </w:divBdr>
                                  <w:divsChild>
                                    <w:div w:id="1301181788">
                                      <w:marLeft w:val="0"/>
                                      <w:marRight w:val="0"/>
                                      <w:marTop w:val="0"/>
                                      <w:marBottom w:val="0"/>
                                      <w:divBdr>
                                        <w:top w:val="none" w:sz="0" w:space="0" w:color="auto"/>
                                        <w:left w:val="none" w:sz="0" w:space="0" w:color="auto"/>
                                        <w:bottom w:val="single" w:sz="2" w:space="30" w:color="E1E1E1"/>
                                        <w:right w:val="none" w:sz="0" w:space="0" w:color="auto"/>
                                      </w:divBdr>
                                      <w:divsChild>
                                        <w:div w:id="2866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743500">
      <w:bodyDiv w:val="1"/>
      <w:marLeft w:val="0"/>
      <w:marRight w:val="0"/>
      <w:marTop w:val="0"/>
      <w:marBottom w:val="0"/>
      <w:divBdr>
        <w:top w:val="none" w:sz="0" w:space="0" w:color="auto"/>
        <w:left w:val="none" w:sz="0" w:space="0" w:color="auto"/>
        <w:bottom w:val="none" w:sz="0" w:space="0" w:color="auto"/>
        <w:right w:val="none" w:sz="0" w:space="0" w:color="auto"/>
      </w:divBdr>
      <w:divsChild>
        <w:div w:id="105391185">
          <w:marLeft w:val="0"/>
          <w:marRight w:val="0"/>
          <w:marTop w:val="0"/>
          <w:marBottom w:val="0"/>
          <w:divBdr>
            <w:top w:val="none" w:sz="0" w:space="0" w:color="auto"/>
            <w:left w:val="none" w:sz="0" w:space="0" w:color="auto"/>
            <w:bottom w:val="none" w:sz="0" w:space="0" w:color="auto"/>
            <w:right w:val="none" w:sz="0" w:space="0" w:color="auto"/>
          </w:divBdr>
          <w:divsChild>
            <w:div w:id="641273997">
              <w:marLeft w:val="0"/>
              <w:marRight w:val="0"/>
              <w:marTop w:val="0"/>
              <w:marBottom w:val="0"/>
              <w:divBdr>
                <w:top w:val="none" w:sz="0" w:space="0" w:color="auto"/>
                <w:left w:val="none" w:sz="0" w:space="0" w:color="auto"/>
                <w:bottom w:val="none" w:sz="0" w:space="0" w:color="auto"/>
                <w:right w:val="none" w:sz="0" w:space="0" w:color="auto"/>
              </w:divBdr>
              <w:divsChild>
                <w:div w:id="779224138">
                  <w:marLeft w:val="0"/>
                  <w:marRight w:val="0"/>
                  <w:marTop w:val="0"/>
                  <w:marBottom w:val="0"/>
                  <w:divBdr>
                    <w:top w:val="none" w:sz="0" w:space="0" w:color="auto"/>
                    <w:left w:val="none" w:sz="0" w:space="0" w:color="auto"/>
                    <w:bottom w:val="none" w:sz="0" w:space="0" w:color="auto"/>
                    <w:right w:val="none" w:sz="0" w:space="0" w:color="auto"/>
                  </w:divBdr>
                  <w:divsChild>
                    <w:div w:id="1870142374">
                      <w:marLeft w:val="0"/>
                      <w:marRight w:val="0"/>
                      <w:marTop w:val="0"/>
                      <w:marBottom w:val="0"/>
                      <w:divBdr>
                        <w:top w:val="none" w:sz="0" w:space="0" w:color="auto"/>
                        <w:left w:val="none" w:sz="0" w:space="0" w:color="auto"/>
                        <w:bottom w:val="none" w:sz="0" w:space="0" w:color="auto"/>
                        <w:right w:val="none" w:sz="0" w:space="0" w:color="auto"/>
                      </w:divBdr>
                      <w:divsChild>
                        <w:div w:id="872421934">
                          <w:marLeft w:val="0"/>
                          <w:marRight w:val="0"/>
                          <w:marTop w:val="0"/>
                          <w:marBottom w:val="0"/>
                          <w:divBdr>
                            <w:top w:val="none" w:sz="0" w:space="0" w:color="auto"/>
                            <w:left w:val="none" w:sz="0" w:space="0" w:color="auto"/>
                            <w:bottom w:val="none" w:sz="0" w:space="0" w:color="auto"/>
                            <w:right w:val="none" w:sz="0" w:space="0" w:color="auto"/>
                          </w:divBdr>
                          <w:divsChild>
                            <w:div w:id="634719498">
                              <w:marLeft w:val="0"/>
                              <w:marRight w:val="0"/>
                              <w:marTop w:val="0"/>
                              <w:marBottom w:val="0"/>
                              <w:divBdr>
                                <w:top w:val="none" w:sz="0" w:space="0" w:color="auto"/>
                                <w:left w:val="none" w:sz="0" w:space="0" w:color="auto"/>
                                <w:bottom w:val="none" w:sz="0" w:space="0" w:color="auto"/>
                                <w:right w:val="none" w:sz="0" w:space="0" w:color="auto"/>
                              </w:divBdr>
                              <w:divsChild>
                                <w:div w:id="799612037">
                                  <w:marLeft w:val="0"/>
                                  <w:marRight w:val="0"/>
                                  <w:marTop w:val="0"/>
                                  <w:marBottom w:val="0"/>
                                  <w:divBdr>
                                    <w:top w:val="none" w:sz="0" w:space="0" w:color="auto"/>
                                    <w:left w:val="none" w:sz="0" w:space="0" w:color="auto"/>
                                    <w:bottom w:val="none" w:sz="0" w:space="0" w:color="auto"/>
                                    <w:right w:val="none" w:sz="0" w:space="0" w:color="auto"/>
                                  </w:divBdr>
                                  <w:divsChild>
                                    <w:div w:id="1843663107">
                                      <w:marLeft w:val="0"/>
                                      <w:marRight w:val="0"/>
                                      <w:marTop w:val="0"/>
                                      <w:marBottom w:val="0"/>
                                      <w:divBdr>
                                        <w:top w:val="none" w:sz="0" w:space="0" w:color="auto"/>
                                        <w:left w:val="none" w:sz="0" w:space="0" w:color="auto"/>
                                        <w:bottom w:val="single" w:sz="2" w:space="30" w:color="E1E1E1"/>
                                        <w:right w:val="none" w:sz="0" w:space="0" w:color="auto"/>
                                      </w:divBdr>
                                      <w:divsChild>
                                        <w:div w:id="126013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414096">
      <w:bodyDiv w:val="1"/>
      <w:marLeft w:val="0"/>
      <w:marRight w:val="0"/>
      <w:marTop w:val="0"/>
      <w:marBottom w:val="0"/>
      <w:divBdr>
        <w:top w:val="none" w:sz="0" w:space="0" w:color="auto"/>
        <w:left w:val="none" w:sz="0" w:space="0" w:color="auto"/>
        <w:bottom w:val="none" w:sz="0" w:space="0" w:color="auto"/>
        <w:right w:val="none" w:sz="0" w:space="0" w:color="auto"/>
      </w:divBdr>
    </w:div>
    <w:div w:id="1981500704">
      <w:bodyDiv w:val="1"/>
      <w:marLeft w:val="0"/>
      <w:marRight w:val="0"/>
      <w:marTop w:val="0"/>
      <w:marBottom w:val="0"/>
      <w:divBdr>
        <w:top w:val="none" w:sz="0" w:space="0" w:color="auto"/>
        <w:left w:val="none" w:sz="0" w:space="0" w:color="auto"/>
        <w:bottom w:val="none" w:sz="0" w:space="0" w:color="auto"/>
        <w:right w:val="none" w:sz="0" w:space="0" w:color="auto"/>
      </w:divBdr>
    </w:div>
    <w:div w:id="2115396888">
      <w:bodyDiv w:val="1"/>
      <w:marLeft w:val="0"/>
      <w:marRight w:val="0"/>
      <w:marTop w:val="0"/>
      <w:marBottom w:val="0"/>
      <w:divBdr>
        <w:top w:val="none" w:sz="0" w:space="0" w:color="auto"/>
        <w:left w:val="none" w:sz="0" w:space="0" w:color="auto"/>
        <w:bottom w:val="none" w:sz="0" w:space="0" w:color="auto"/>
        <w:right w:val="none" w:sz="0" w:space="0" w:color="auto"/>
      </w:divBdr>
      <w:divsChild>
        <w:div w:id="112674577">
          <w:marLeft w:val="0"/>
          <w:marRight w:val="0"/>
          <w:marTop w:val="0"/>
          <w:marBottom w:val="0"/>
          <w:divBdr>
            <w:top w:val="none" w:sz="0" w:space="0" w:color="auto"/>
            <w:left w:val="none" w:sz="0" w:space="0" w:color="auto"/>
            <w:bottom w:val="none" w:sz="0" w:space="0" w:color="auto"/>
            <w:right w:val="none" w:sz="0" w:space="0" w:color="auto"/>
          </w:divBdr>
          <w:divsChild>
            <w:div w:id="753164895">
              <w:marLeft w:val="0"/>
              <w:marRight w:val="0"/>
              <w:marTop w:val="0"/>
              <w:marBottom w:val="0"/>
              <w:divBdr>
                <w:top w:val="none" w:sz="0" w:space="0" w:color="auto"/>
                <w:left w:val="none" w:sz="0" w:space="0" w:color="auto"/>
                <w:bottom w:val="none" w:sz="0" w:space="0" w:color="auto"/>
                <w:right w:val="none" w:sz="0" w:space="0" w:color="auto"/>
              </w:divBdr>
              <w:divsChild>
                <w:div w:id="2071726786">
                  <w:marLeft w:val="0"/>
                  <w:marRight w:val="0"/>
                  <w:marTop w:val="0"/>
                  <w:marBottom w:val="0"/>
                  <w:divBdr>
                    <w:top w:val="none" w:sz="0" w:space="0" w:color="auto"/>
                    <w:left w:val="none" w:sz="0" w:space="0" w:color="auto"/>
                    <w:bottom w:val="none" w:sz="0" w:space="0" w:color="auto"/>
                    <w:right w:val="none" w:sz="0" w:space="0" w:color="auto"/>
                  </w:divBdr>
                  <w:divsChild>
                    <w:div w:id="207769345">
                      <w:marLeft w:val="0"/>
                      <w:marRight w:val="0"/>
                      <w:marTop w:val="0"/>
                      <w:marBottom w:val="0"/>
                      <w:divBdr>
                        <w:top w:val="none" w:sz="0" w:space="0" w:color="auto"/>
                        <w:left w:val="none" w:sz="0" w:space="0" w:color="auto"/>
                        <w:bottom w:val="none" w:sz="0" w:space="0" w:color="auto"/>
                        <w:right w:val="none" w:sz="0" w:space="0" w:color="auto"/>
                      </w:divBdr>
                      <w:divsChild>
                        <w:div w:id="418793210">
                          <w:marLeft w:val="0"/>
                          <w:marRight w:val="0"/>
                          <w:marTop w:val="0"/>
                          <w:marBottom w:val="0"/>
                          <w:divBdr>
                            <w:top w:val="none" w:sz="0" w:space="0" w:color="auto"/>
                            <w:left w:val="none" w:sz="0" w:space="0" w:color="auto"/>
                            <w:bottom w:val="none" w:sz="0" w:space="0" w:color="auto"/>
                            <w:right w:val="none" w:sz="0" w:space="0" w:color="auto"/>
                          </w:divBdr>
                          <w:divsChild>
                            <w:div w:id="470175320">
                              <w:marLeft w:val="0"/>
                              <w:marRight w:val="0"/>
                              <w:marTop w:val="0"/>
                              <w:marBottom w:val="0"/>
                              <w:divBdr>
                                <w:top w:val="none" w:sz="0" w:space="0" w:color="auto"/>
                                <w:left w:val="none" w:sz="0" w:space="0" w:color="auto"/>
                                <w:bottom w:val="none" w:sz="0" w:space="0" w:color="auto"/>
                                <w:right w:val="none" w:sz="0" w:space="0" w:color="auto"/>
                              </w:divBdr>
                              <w:divsChild>
                                <w:div w:id="850991213">
                                  <w:marLeft w:val="0"/>
                                  <w:marRight w:val="0"/>
                                  <w:marTop w:val="0"/>
                                  <w:marBottom w:val="0"/>
                                  <w:divBdr>
                                    <w:top w:val="none" w:sz="0" w:space="0" w:color="auto"/>
                                    <w:left w:val="none" w:sz="0" w:space="0" w:color="auto"/>
                                    <w:bottom w:val="none" w:sz="0" w:space="0" w:color="auto"/>
                                    <w:right w:val="none" w:sz="0" w:space="0" w:color="auto"/>
                                  </w:divBdr>
                                  <w:divsChild>
                                    <w:div w:id="1415469998">
                                      <w:marLeft w:val="0"/>
                                      <w:marRight w:val="0"/>
                                      <w:marTop w:val="0"/>
                                      <w:marBottom w:val="0"/>
                                      <w:divBdr>
                                        <w:top w:val="none" w:sz="0" w:space="0" w:color="auto"/>
                                        <w:left w:val="none" w:sz="0" w:space="0" w:color="auto"/>
                                        <w:bottom w:val="single" w:sz="2" w:space="30" w:color="E1E1E1"/>
                                        <w:right w:val="none" w:sz="0" w:space="0" w:color="auto"/>
                                      </w:divBdr>
                                      <w:divsChild>
                                        <w:div w:id="12651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maginationpark,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1030</Words>
  <Characters>5874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6891</CharactersWithSpaces>
  <SharedDoc>false</SharedDoc>
  <HLinks>
    <vt:vector size="12" baseType="variant">
      <vt:variant>
        <vt:i4>196701</vt:i4>
      </vt:variant>
      <vt:variant>
        <vt:i4>3</vt:i4>
      </vt:variant>
      <vt:variant>
        <vt:i4>0</vt:i4>
      </vt:variant>
      <vt:variant>
        <vt:i4>5</vt:i4>
      </vt:variant>
      <vt:variant>
        <vt:lpwstr>http://www.invictusmd.global/</vt:lpwstr>
      </vt:variant>
      <vt:variant>
        <vt:lpwstr/>
      </vt:variant>
      <vt:variant>
        <vt:i4>1835127</vt:i4>
      </vt:variant>
      <vt:variant>
        <vt:i4>0</vt:i4>
      </vt:variant>
      <vt:variant>
        <vt:i4>0</vt:i4>
      </vt:variant>
      <vt:variant>
        <vt:i4>5</vt:i4>
      </vt:variant>
      <vt:variant>
        <vt:lpwstr>mailto:Kelsey.chin@invictusmdcorp.com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Kelly Pladson</cp:lastModifiedBy>
  <cp:revision>2</cp:revision>
  <cp:lastPrinted>2016-02-04T22:41:00Z</cp:lastPrinted>
  <dcterms:created xsi:type="dcterms:W3CDTF">2017-06-08T15:31:00Z</dcterms:created>
  <dcterms:modified xsi:type="dcterms:W3CDTF">2017-06-08T15:31:00Z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